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4DC49" w14:textId="77777777" w:rsidR="004D1FFF" w:rsidRDefault="004D1FFF" w:rsidP="005944D9">
      <w:pPr>
        <w:pStyle w:val="Title"/>
        <w:pBdr>
          <w:bottom w:val="none" w:sz="0" w:space="0" w:color="auto"/>
        </w:pBdr>
        <w:jc w:val="center"/>
        <w:rPr>
          <w:color w:val="auto"/>
        </w:rPr>
      </w:pPr>
    </w:p>
    <w:p w14:paraId="1223ACB2" w14:textId="77777777" w:rsidR="004D1FFF" w:rsidRDefault="004D1FFF" w:rsidP="005944D9">
      <w:pPr>
        <w:pStyle w:val="Title"/>
        <w:pBdr>
          <w:bottom w:val="none" w:sz="0" w:space="0" w:color="auto"/>
        </w:pBdr>
        <w:jc w:val="center"/>
        <w:rPr>
          <w:color w:val="auto"/>
        </w:rPr>
      </w:pPr>
    </w:p>
    <w:p w14:paraId="7DA4E9C6" w14:textId="77777777" w:rsidR="004D1FFF" w:rsidRDefault="004D1FFF" w:rsidP="005944D9">
      <w:pPr>
        <w:pStyle w:val="Title"/>
        <w:pBdr>
          <w:bottom w:val="none" w:sz="0" w:space="0" w:color="auto"/>
        </w:pBdr>
        <w:jc w:val="center"/>
        <w:rPr>
          <w:color w:val="auto"/>
        </w:rPr>
      </w:pPr>
    </w:p>
    <w:p w14:paraId="3AA94B37" w14:textId="77777777" w:rsidR="004D1FFF" w:rsidRDefault="004D1FFF" w:rsidP="005944D9">
      <w:pPr>
        <w:pStyle w:val="Title"/>
        <w:pBdr>
          <w:bottom w:val="none" w:sz="0" w:space="0" w:color="auto"/>
        </w:pBdr>
        <w:jc w:val="center"/>
        <w:rPr>
          <w:color w:val="auto"/>
        </w:rPr>
      </w:pPr>
    </w:p>
    <w:p w14:paraId="0BB7413E" w14:textId="0C8C3052" w:rsidR="004D1FFF" w:rsidRDefault="002F7F94" w:rsidP="005944D9">
      <w:pPr>
        <w:pStyle w:val="Title"/>
        <w:pBdr>
          <w:bottom w:val="none" w:sz="0" w:space="0" w:color="auto"/>
        </w:pBdr>
        <w:jc w:val="center"/>
        <w:rPr>
          <w:color w:val="auto"/>
        </w:rPr>
      </w:pPr>
      <w:r w:rsidRPr="007834FC">
        <w:rPr>
          <w:noProof/>
        </w:rPr>
        <w:drawing>
          <wp:inline distT="0" distB="0" distL="0" distR="0" wp14:anchorId="79267162" wp14:editId="03FE8E67">
            <wp:extent cx="5943600" cy="2086565"/>
            <wp:effectExtent l="0" t="0" r="0" b="0"/>
            <wp:docPr id="4" name="Picture 5" descr="comm_forest_logo_taglin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m_forest_logo_tagline.pd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EAD36" w14:textId="57A9BD03" w:rsidR="005944D9" w:rsidRPr="005944D9" w:rsidRDefault="005944D9" w:rsidP="00FB1455">
      <w:pPr>
        <w:pStyle w:val="Title"/>
        <w:pBdr>
          <w:bottom w:val="none" w:sz="0" w:space="0" w:color="auto"/>
        </w:pBdr>
        <w:jc w:val="right"/>
        <w:rPr>
          <w:color w:val="C0504D" w:themeColor="accent2"/>
        </w:rPr>
      </w:pPr>
    </w:p>
    <w:p w14:paraId="3557A13F" w14:textId="77777777" w:rsidR="005944D9" w:rsidRPr="005944D9" w:rsidRDefault="005944D9" w:rsidP="00D347DD">
      <w:pPr>
        <w:ind w:left="-284"/>
        <w:rPr>
          <w:color w:val="C0504D" w:themeColor="accent2"/>
        </w:rPr>
      </w:pPr>
    </w:p>
    <w:p w14:paraId="7DD1C34D" w14:textId="77777777" w:rsidR="005944D9" w:rsidRPr="005944D9" w:rsidRDefault="005944D9" w:rsidP="00873C6A">
      <w:pPr>
        <w:jc w:val="right"/>
        <w:rPr>
          <w:color w:val="C0504D" w:themeColor="accent2"/>
        </w:rPr>
      </w:pPr>
    </w:p>
    <w:p w14:paraId="733E63DF" w14:textId="77777777" w:rsidR="005944D9" w:rsidRDefault="005944D9" w:rsidP="005944D9"/>
    <w:p w14:paraId="3B8A4870" w14:textId="77777777" w:rsidR="005944D9" w:rsidRDefault="005944D9" w:rsidP="005944D9"/>
    <w:p w14:paraId="4309D637" w14:textId="77777777" w:rsidR="00734A5C" w:rsidRDefault="00734A5C" w:rsidP="005944D9"/>
    <w:p w14:paraId="6B6BDA8A" w14:textId="77777777" w:rsidR="005944D9" w:rsidRPr="00873C6A" w:rsidRDefault="005944D9" w:rsidP="005944D9">
      <w:pPr>
        <w:rPr>
          <w:sz w:val="48"/>
          <w:szCs w:val="48"/>
        </w:rPr>
      </w:pPr>
    </w:p>
    <w:p w14:paraId="23ABC2D1" w14:textId="77777777" w:rsidR="00302066" w:rsidRPr="00873C6A" w:rsidRDefault="0023254D" w:rsidP="005944D9">
      <w:pPr>
        <w:jc w:val="right"/>
        <w:rPr>
          <w:b/>
          <w:color w:val="2D2E2D"/>
          <w:sz w:val="48"/>
          <w:szCs w:val="48"/>
        </w:rPr>
      </w:pPr>
      <w:r w:rsidRPr="00873C6A">
        <w:rPr>
          <w:b/>
          <w:color w:val="2D2E2D"/>
          <w:sz w:val="48"/>
          <w:szCs w:val="48"/>
        </w:rPr>
        <w:t>Strategic Plan</w:t>
      </w:r>
    </w:p>
    <w:p w14:paraId="0F5D87F2" w14:textId="629E3113" w:rsidR="0023254D" w:rsidRDefault="0023254D" w:rsidP="005944D9">
      <w:pPr>
        <w:tabs>
          <w:tab w:val="left" w:pos="1780"/>
        </w:tabs>
        <w:jc w:val="right"/>
        <w:rPr>
          <w:color w:val="2D2E2D"/>
          <w:sz w:val="36"/>
          <w:szCs w:val="36"/>
        </w:rPr>
      </w:pPr>
      <w:r w:rsidRPr="00873C6A">
        <w:rPr>
          <w:color w:val="2D2E2D"/>
          <w:sz w:val="36"/>
          <w:szCs w:val="36"/>
        </w:rPr>
        <w:t>201</w:t>
      </w:r>
      <w:r w:rsidR="00645E3D">
        <w:rPr>
          <w:color w:val="2D2E2D"/>
          <w:sz w:val="36"/>
          <w:szCs w:val="36"/>
        </w:rPr>
        <w:t>8</w:t>
      </w:r>
      <w:r w:rsidRPr="00873C6A">
        <w:rPr>
          <w:color w:val="2D2E2D"/>
          <w:sz w:val="36"/>
          <w:szCs w:val="36"/>
        </w:rPr>
        <w:t>-20</w:t>
      </w:r>
      <w:r w:rsidR="00EB0A3A">
        <w:rPr>
          <w:color w:val="2D2E2D"/>
          <w:sz w:val="36"/>
          <w:szCs w:val="36"/>
        </w:rPr>
        <w:t>2</w:t>
      </w:r>
      <w:r w:rsidR="002F7F94">
        <w:rPr>
          <w:color w:val="2D2E2D"/>
          <w:sz w:val="36"/>
          <w:szCs w:val="36"/>
        </w:rPr>
        <w:t>1</w:t>
      </w:r>
    </w:p>
    <w:p w14:paraId="1980C748" w14:textId="3627813E" w:rsidR="0015395E" w:rsidRDefault="00EB0A3A" w:rsidP="005944D9">
      <w:pPr>
        <w:tabs>
          <w:tab w:val="left" w:pos="1780"/>
        </w:tabs>
        <w:jc w:val="right"/>
        <w:rPr>
          <w:sz w:val="28"/>
          <w:szCs w:val="28"/>
        </w:rPr>
      </w:pPr>
      <w:r>
        <w:rPr>
          <w:sz w:val="28"/>
          <w:szCs w:val="28"/>
        </w:rPr>
        <w:t>May 2018</w:t>
      </w:r>
    </w:p>
    <w:p w14:paraId="7C69E7B9" w14:textId="77777777" w:rsidR="0015395E" w:rsidRDefault="0015395E" w:rsidP="005944D9">
      <w:pPr>
        <w:tabs>
          <w:tab w:val="left" w:pos="1780"/>
        </w:tabs>
        <w:jc w:val="right"/>
        <w:rPr>
          <w:sz w:val="28"/>
          <w:szCs w:val="28"/>
        </w:rPr>
      </w:pPr>
    </w:p>
    <w:p w14:paraId="05EBAADB" w14:textId="77777777" w:rsidR="0015395E" w:rsidRDefault="0015395E" w:rsidP="005944D9">
      <w:pPr>
        <w:tabs>
          <w:tab w:val="left" w:pos="1780"/>
        </w:tabs>
        <w:jc w:val="right"/>
        <w:rPr>
          <w:sz w:val="28"/>
          <w:szCs w:val="28"/>
        </w:rPr>
      </w:pPr>
    </w:p>
    <w:p w14:paraId="3D0656C5" w14:textId="77777777" w:rsidR="0015395E" w:rsidRDefault="0015395E" w:rsidP="005944D9">
      <w:pPr>
        <w:tabs>
          <w:tab w:val="left" w:pos="1780"/>
        </w:tabs>
        <w:jc w:val="right"/>
        <w:rPr>
          <w:sz w:val="28"/>
          <w:szCs w:val="28"/>
        </w:rPr>
      </w:pPr>
    </w:p>
    <w:p w14:paraId="373B9AC9" w14:textId="77777777" w:rsidR="0015395E" w:rsidRDefault="0015395E" w:rsidP="005944D9">
      <w:pPr>
        <w:tabs>
          <w:tab w:val="left" w:pos="1780"/>
        </w:tabs>
        <w:jc w:val="right"/>
        <w:rPr>
          <w:sz w:val="28"/>
          <w:szCs w:val="28"/>
        </w:rPr>
      </w:pPr>
    </w:p>
    <w:p w14:paraId="04ADD4FC" w14:textId="77777777" w:rsidR="0015395E" w:rsidRDefault="0015395E" w:rsidP="005944D9">
      <w:pPr>
        <w:tabs>
          <w:tab w:val="left" w:pos="1780"/>
        </w:tabs>
        <w:jc w:val="right"/>
        <w:rPr>
          <w:sz w:val="28"/>
          <w:szCs w:val="28"/>
        </w:rPr>
      </w:pPr>
    </w:p>
    <w:p w14:paraId="1BD0715C" w14:textId="77777777" w:rsidR="0015395E" w:rsidRDefault="0015395E" w:rsidP="0023254D">
      <w:pPr>
        <w:pStyle w:val="Subtitle"/>
        <w:rPr>
          <w:color w:val="auto"/>
        </w:rPr>
        <w:sectPr w:rsidR="0015395E" w:rsidSect="00167460">
          <w:footerReference w:type="even" r:id="rId9"/>
          <w:footerReference w:type="default" r:id="rId10"/>
          <w:pgSz w:w="12240" w:h="15840"/>
          <w:pgMar w:top="1440" w:right="1440" w:bottom="1440" w:left="1440" w:header="706" w:footer="706" w:gutter="0"/>
          <w:pgBorders w:display="firstPage" w:offsetFrom="page">
            <w:top w:val="single" w:sz="12" w:space="24" w:color="984806" w:themeColor="accent6" w:themeShade="80"/>
            <w:left w:val="single" w:sz="12" w:space="24" w:color="984806" w:themeColor="accent6" w:themeShade="80"/>
            <w:bottom w:val="single" w:sz="12" w:space="24" w:color="984806" w:themeColor="accent6" w:themeShade="80"/>
            <w:right w:val="single" w:sz="12" w:space="24" w:color="984806" w:themeColor="accent6" w:themeShade="80"/>
          </w:pgBorders>
          <w:cols w:space="708"/>
          <w:titlePg/>
          <w:docGrid w:linePitch="299"/>
        </w:sectPr>
      </w:pPr>
    </w:p>
    <w:sdt>
      <w:sdtPr>
        <w:rPr>
          <w:rFonts w:asciiTheme="minorHAnsi" w:eastAsia="Cambria" w:hAnsiTheme="minorHAnsi" w:cs="Times New Roman"/>
          <w:b w:val="0"/>
          <w:bCs w:val="0"/>
          <w:color w:val="auto"/>
          <w:sz w:val="22"/>
          <w:szCs w:val="22"/>
          <w:lang w:eastAsia="en-US"/>
        </w:rPr>
        <w:id w:val="33256950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6999789" w14:textId="77777777" w:rsidR="00727F62" w:rsidRPr="003841F6" w:rsidRDefault="00727F62" w:rsidP="00734A5C">
          <w:pPr>
            <w:pStyle w:val="TOCHeading"/>
            <w:spacing w:before="0"/>
            <w:rPr>
              <w:rFonts w:ascii="Calibri" w:hAnsi="Calibri"/>
              <w:color w:val="6B4019"/>
            </w:rPr>
          </w:pPr>
          <w:r w:rsidRPr="003841F6">
            <w:rPr>
              <w:rFonts w:ascii="Calibri" w:hAnsi="Calibri"/>
              <w:color w:val="6B4019"/>
            </w:rPr>
            <w:t>Table of Contents</w:t>
          </w:r>
        </w:p>
        <w:p w14:paraId="3E35C921" w14:textId="7263D673" w:rsidR="0000353B" w:rsidRDefault="00DD0C1B">
          <w:pPr>
            <w:pStyle w:val="TOC1"/>
            <w:tabs>
              <w:tab w:val="right" w:leader="dot" w:pos="9962"/>
            </w:tabs>
            <w:rPr>
              <w:rFonts w:eastAsiaTheme="minorEastAsia" w:cstheme="minorBidi"/>
              <w:b w:val="0"/>
              <w:noProof/>
              <w:sz w:val="22"/>
              <w:szCs w:val="22"/>
              <w:lang w:val="en-CA" w:eastAsia="en-CA"/>
            </w:rPr>
          </w:pPr>
          <w:r>
            <w:rPr>
              <w:b w:val="0"/>
            </w:rPr>
            <w:fldChar w:fldCharType="begin"/>
          </w:r>
          <w:r w:rsidR="00727F62"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516506570" w:history="1">
            <w:r w:rsidR="0000353B" w:rsidRPr="00F96BF8">
              <w:rPr>
                <w:rStyle w:val="Hyperlink"/>
                <w:noProof/>
              </w:rPr>
              <w:t>Introduction</w:t>
            </w:r>
            <w:r w:rsidR="0000353B">
              <w:rPr>
                <w:noProof/>
                <w:webHidden/>
              </w:rPr>
              <w:tab/>
            </w:r>
            <w:r w:rsidR="0000353B">
              <w:rPr>
                <w:noProof/>
                <w:webHidden/>
              </w:rPr>
              <w:fldChar w:fldCharType="begin"/>
            </w:r>
            <w:r w:rsidR="0000353B">
              <w:rPr>
                <w:noProof/>
                <w:webHidden/>
              </w:rPr>
              <w:instrText xml:space="preserve"> PAGEREF _Toc516506570 \h </w:instrText>
            </w:r>
            <w:r w:rsidR="0000353B">
              <w:rPr>
                <w:noProof/>
                <w:webHidden/>
              </w:rPr>
            </w:r>
            <w:r w:rsidR="0000353B">
              <w:rPr>
                <w:noProof/>
                <w:webHidden/>
              </w:rPr>
              <w:fldChar w:fldCharType="separate"/>
            </w:r>
            <w:r w:rsidR="0000353B">
              <w:rPr>
                <w:noProof/>
                <w:webHidden/>
              </w:rPr>
              <w:t>3</w:t>
            </w:r>
            <w:r w:rsidR="0000353B">
              <w:rPr>
                <w:noProof/>
                <w:webHidden/>
              </w:rPr>
              <w:fldChar w:fldCharType="end"/>
            </w:r>
          </w:hyperlink>
        </w:p>
        <w:p w14:paraId="3071CB0F" w14:textId="3387F8F2" w:rsidR="0000353B" w:rsidRDefault="006C759B">
          <w:pPr>
            <w:pStyle w:val="TOC1"/>
            <w:tabs>
              <w:tab w:val="right" w:leader="dot" w:pos="9962"/>
            </w:tabs>
            <w:rPr>
              <w:rFonts w:eastAsiaTheme="minorEastAsia" w:cstheme="minorBidi"/>
              <w:b w:val="0"/>
              <w:noProof/>
              <w:sz w:val="22"/>
              <w:szCs w:val="22"/>
              <w:lang w:val="en-CA" w:eastAsia="en-CA"/>
            </w:rPr>
          </w:pPr>
          <w:hyperlink w:anchor="_Toc516506571" w:history="1">
            <w:r w:rsidR="0000353B" w:rsidRPr="00F96BF8">
              <w:rPr>
                <w:rStyle w:val="Hyperlink"/>
                <w:noProof/>
              </w:rPr>
              <w:t>Definitions</w:t>
            </w:r>
            <w:r w:rsidR="0000353B">
              <w:rPr>
                <w:noProof/>
                <w:webHidden/>
              </w:rPr>
              <w:tab/>
            </w:r>
            <w:r w:rsidR="0000353B">
              <w:rPr>
                <w:noProof/>
                <w:webHidden/>
              </w:rPr>
              <w:fldChar w:fldCharType="begin"/>
            </w:r>
            <w:r w:rsidR="0000353B">
              <w:rPr>
                <w:noProof/>
                <w:webHidden/>
              </w:rPr>
              <w:instrText xml:space="preserve"> PAGEREF _Toc516506571 \h </w:instrText>
            </w:r>
            <w:r w:rsidR="0000353B">
              <w:rPr>
                <w:noProof/>
                <w:webHidden/>
              </w:rPr>
            </w:r>
            <w:r w:rsidR="0000353B">
              <w:rPr>
                <w:noProof/>
                <w:webHidden/>
              </w:rPr>
              <w:fldChar w:fldCharType="separate"/>
            </w:r>
            <w:r w:rsidR="0000353B">
              <w:rPr>
                <w:noProof/>
                <w:webHidden/>
              </w:rPr>
              <w:t>3</w:t>
            </w:r>
            <w:r w:rsidR="0000353B">
              <w:rPr>
                <w:noProof/>
                <w:webHidden/>
              </w:rPr>
              <w:fldChar w:fldCharType="end"/>
            </w:r>
          </w:hyperlink>
        </w:p>
        <w:p w14:paraId="1887D0A6" w14:textId="3F362456" w:rsidR="0000353B" w:rsidRDefault="006C759B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b w:val="0"/>
              <w:noProof/>
              <w:lang w:val="en-CA" w:eastAsia="en-CA"/>
            </w:rPr>
          </w:pPr>
          <w:hyperlink w:anchor="_Toc516506572" w:history="1">
            <w:r w:rsidR="0000353B" w:rsidRPr="00F96BF8">
              <w:rPr>
                <w:rStyle w:val="Hyperlink"/>
                <w:rFonts w:ascii="Calibri" w:hAnsi="Calibri"/>
                <w:i/>
                <w:noProof/>
              </w:rPr>
              <w:t>Foundation Statements</w:t>
            </w:r>
            <w:r w:rsidR="0000353B">
              <w:rPr>
                <w:noProof/>
                <w:webHidden/>
              </w:rPr>
              <w:tab/>
            </w:r>
            <w:r w:rsidR="0000353B">
              <w:rPr>
                <w:noProof/>
                <w:webHidden/>
              </w:rPr>
              <w:fldChar w:fldCharType="begin"/>
            </w:r>
            <w:r w:rsidR="0000353B">
              <w:rPr>
                <w:noProof/>
                <w:webHidden/>
              </w:rPr>
              <w:instrText xml:space="preserve"> PAGEREF _Toc516506572 \h </w:instrText>
            </w:r>
            <w:r w:rsidR="0000353B">
              <w:rPr>
                <w:noProof/>
                <w:webHidden/>
              </w:rPr>
            </w:r>
            <w:r w:rsidR="0000353B">
              <w:rPr>
                <w:noProof/>
                <w:webHidden/>
              </w:rPr>
              <w:fldChar w:fldCharType="separate"/>
            </w:r>
            <w:r w:rsidR="0000353B">
              <w:rPr>
                <w:noProof/>
                <w:webHidden/>
              </w:rPr>
              <w:t>3</w:t>
            </w:r>
            <w:r w:rsidR="0000353B">
              <w:rPr>
                <w:noProof/>
                <w:webHidden/>
              </w:rPr>
              <w:fldChar w:fldCharType="end"/>
            </w:r>
          </w:hyperlink>
        </w:p>
        <w:p w14:paraId="2D5C2DBF" w14:textId="6F298886" w:rsidR="0000353B" w:rsidRDefault="006C759B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b w:val="0"/>
              <w:noProof/>
              <w:lang w:val="en-CA" w:eastAsia="en-CA"/>
            </w:rPr>
          </w:pPr>
          <w:hyperlink w:anchor="_Toc516506573" w:history="1">
            <w:r w:rsidR="0000353B" w:rsidRPr="00F96BF8">
              <w:rPr>
                <w:rStyle w:val="Hyperlink"/>
                <w:rFonts w:ascii="Calibri" w:hAnsi="Calibri"/>
                <w:i/>
                <w:noProof/>
              </w:rPr>
              <w:t>Areas of Focus, Goals and Objectives</w:t>
            </w:r>
            <w:r w:rsidR="0000353B">
              <w:rPr>
                <w:noProof/>
                <w:webHidden/>
              </w:rPr>
              <w:tab/>
            </w:r>
            <w:r w:rsidR="0000353B">
              <w:rPr>
                <w:noProof/>
                <w:webHidden/>
              </w:rPr>
              <w:fldChar w:fldCharType="begin"/>
            </w:r>
            <w:r w:rsidR="0000353B">
              <w:rPr>
                <w:noProof/>
                <w:webHidden/>
              </w:rPr>
              <w:instrText xml:space="preserve"> PAGEREF _Toc516506573 \h </w:instrText>
            </w:r>
            <w:r w:rsidR="0000353B">
              <w:rPr>
                <w:noProof/>
                <w:webHidden/>
              </w:rPr>
            </w:r>
            <w:r w:rsidR="0000353B">
              <w:rPr>
                <w:noProof/>
                <w:webHidden/>
              </w:rPr>
              <w:fldChar w:fldCharType="separate"/>
            </w:r>
            <w:r w:rsidR="0000353B">
              <w:rPr>
                <w:noProof/>
                <w:webHidden/>
              </w:rPr>
              <w:t>3</w:t>
            </w:r>
            <w:r w:rsidR="0000353B">
              <w:rPr>
                <w:noProof/>
                <w:webHidden/>
              </w:rPr>
              <w:fldChar w:fldCharType="end"/>
            </w:r>
          </w:hyperlink>
        </w:p>
        <w:p w14:paraId="4453D021" w14:textId="2AB0F8B2" w:rsidR="0000353B" w:rsidRDefault="006C759B">
          <w:pPr>
            <w:pStyle w:val="TOC1"/>
            <w:tabs>
              <w:tab w:val="right" w:leader="dot" w:pos="9962"/>
            </w:tabs>
            <w:rPr>
              <w:rFonts w:eastAsiaTheme="minorEastAsia" w:cstheme="minorBidi"/>
              <w:b w:val="0"/>
              <w:noProof/>
              <w:sz w:val="22"/>
              <w:szCs w:val="22"/>
              <w:lang w:val="en-CA" w:eastAsia="en-CA"/>
            </w:rPr>
          </w:pPr>
          <w:hyperlink w:anchor="_Toc516506574" w:history="1">
            <w:r w:rsidR="0000353B" w:rsidRPr="00F96BF8">
              <w:rPr>
                <w:rStyle w:val="Hyperlink"/>
                <w:noProof/>
              </w:rPr>
              <w:t>Foundation Statements</w:t>
            </w:r>
            <w:r w:rsidR="0000353B">
              <w:rPr>
                <w:noProof/>
                <w:webHidden/>
              </w:rPr>
              <w:tab/>
            </w:r>
            <w:r w:rsidR="0000353B">
              <w:rPr>
                <w:noProof/>
                <w:webHidden/>
              </w:rPr>
              <w:fldChar w:fldCharType="begin"/>
            </w:r>
            <w:r w:rsidR="0000353B">
              <w:rPr>
                <w:noProof/>
                <w:webHidden/>
              </w:rPr>
              <w:instrText xml:space="preserve"> PAGEREF _Toc516506574 \h </w:instrText>
            </w:r>
            <w:r w:rsidR="0000353B">
              <w:rPr>
                <w:noProof/>
                <w:webHidden/>
              </w:rPr>
            </w:r>
            <w:r w:rsidR="0000353B">
              <w:rPr>
                <w:noProof/>
                <w:webHidden/>
              </w:rPr>
              <w:fldChar w:fldCharType="separate"/>
            </w:r>
            <w:r w:rsidR="0000353B">
              <w:rPr>
                <w:noProof/>
                <w:webHidden/>
              </w:rPr>
              <w:t>4</w:t>
            </w:r>
            <w:r w:rsidR="0000353B">
              <w:rPr>
                <w:noProof/>
                <w:webHidden/>
              </w:rPr>
              <w:fldChar w:fldCharType="end"/>
            </w:r>
          </w:hyperlink>
        </w:p>
        <w:p w14:paraId="5E64505D" w14:textId="4F2619E9" w:rsidR="0000353B" w:rsidRDefault="006C759B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b w:val="0"/>
              <w:noProof/>
              <w:lang w:val="en-CA" w:eastAsia="en-CA"/>
            </w:rPr>
          </w:pPr>
          <w:hyperlink w:anchor="_Toc516506575" w:history="1">
            <w:r w:rsidR="0000353B" w:rsidRPr="00F96BF8">
              <w:rPr>
                <w:rStyle w:val="Hyperlink"/>
                <w:rFonts w:ascii="Calibri" w:hAnsi="Calibri"/>
                <w:i/>
                <w:noProof/>
              </w:rPr>
              <w:t>Mission</w:t>
            </w:r>
            <w:r w:rsidR="0000353B">
              <w:rPr>
                <w:noProof/>
                <w:webHidden/>
              </w:rPr>
              <w:tab/>
            </w:r>
            <w:r w:rsidR="0000353B">
              <w:rPr>
                <w:noProof/>
                <w:webHidden/>
              </w:rPr>
              <w:fldChar w:fldCharType="begin"/>
            </w:r>
            <w:r w:rsidR="0000353B">
              <w:rPr>
                <w:noProof/>
                <w:webHidden/>
              </w:rPr>
              <w:instrText xml:space="preserve"> PAGEREF _Toc516506575 \h </w:instrText>
            </w:r>
            <w:r w:rsidR="0000353B">
              <w:rPr>
                <w:noProof/>
                <w:webHidden/>
              </w:rPr>
            </w:r>
            <w:r w:rsidR="0000353B">
              <w:rPr>
                <w:noProof/>
                <w:webHidden/>
              </w:rPr>
              <w:fldChar w:fldCharType="separate"/>
            </w:r>
            <w:r w:rsidR="0000353B">
              <w:rPr>
                <w:noProof/>
                <w:webHidden/>
              </w:rPr>
              <w:t>4</w:t>
            </w:r>
            <w:r w:rsidR="0000353B">
              <w:rPr>
                <w:noProof/>
                <w:webHidden/>
              </w:rPr>
              <w:fldChar w:fldCharType="end"/>
            </w:r>
          </w:hyperlink>
        </w:p>
        <w:p w14:paraId="496BD979" w14:textId="26553725" w:rsidR="0000353B" w:rsidRDefault="006C759B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b w:val="0"/>
              <w:noProof/>
              <w:lang w:val="en-CA" w:eastAsia="en-CA"/>
            </w:rPr>
          </w:pPr>
          <w:hyperlink w:anchor="_Toc516506576" w:history="1">
            <w:r w:rsidR="0000353B" w:rsidRPr="00F96BF8">
              <w:rPr>
                <w:rStyle w:val="Hyperlink"/>
                <w:rFonts w:ascii="Calibri" w:hAnsi="Calibri"/>
                <w:i/>
                <w:noProof/>
              </w:rPr>
              <w:t>Purposes</w:t>
            </w:r>
            <w:r w:rsidR="0000353B">
              <w:rPr>
                <w:noProof/>
                <w:webHidden/>
              </w:rPr>
              <w:tab/>
            </w:r>
            <w:r w:rsidR="0000353B">
              <w:rPr>
                <w:noProof/>
                <w:webHidden/>
              </w:rPr>
              <w:fldChar w:fldCharType="begin"/>
            </w:r>
            <w:r w:rsidR="0000353B">
              <w:rPr>
                <w:noProof/>
                <w:webHidden/>
              </w:rPr>
              <w:instrText xml:space="preserve"> PAGEREF _Toc516506576 \h </w:instrText>
            </w:r>
            <w:r w:rsidR="0000353B">
              <w:rPr>
                <w:noProof/>
                <w:webHidden/>
              </w:rPr>
            </w:r>
            <w:r w:rsidR="0000353B">
              <w:rPr>
                <w:noProof/>
                <w:webHidden/>
              </w:rPr>
              <w:fldChar w:fldCharType="separate"/>
            </w:r>
            <w:r w:rsidR="0000353B">
              <w:rPr>
                <w:noProof/>
                <w:webHidden/>
              </w:rPr>
              <w:t>4</w:t>
            </w:r>
            <w:r w:rsidR="0000353B">
              <w:rPr>
                <w:noProof/>
                <w:webHidden/>
              </w:rPr>
              <w:fldChar w:fldCharType="end"/>
            </w:r>
          </w:hyperlink>
        </w:p>
        <w:p w14:paraId="4982E10E" w14:textId="4BF39377" w:rsidR="0000353B" w:rsidRDefault="006C759B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b w:val="0"/>
              <w:noProof/>
              <w:lang w:val="en-CA" w:eastAsia="en-CA"/>
            </w:rPr>
          </w:pPr>
          <w:hyperlink w:anchor="_Toc516506577" w:history="1">
            <w:r w:rsidR="0000353B" w:rsidRPr="00F96BF8">
              <w:rPr>
                <w:rStyle w:val="Hyperlink"/>
                <w:rFonts w:ascii="Calibri" w:hAnsi="Calibri"/>
                <w:i/>
                <w:noProof/>
              </w:rPr>
              <w:t>Vision</w:t>
            </w:r>
            <w:r w:rsidR="0000353B">
              <w:rPr>
                <w:noProof/>
                <w:webHidden/>
              </w:rPr>
              <w:tab/>
            </w:r>
            <w:r w:rsidR="0000353B">
              <w:rPr>
                <w:noProof/>
                <w:webHidden/>
              </w:rPr>
              <w:fldChar w:fldCharType="begin"/>
            </w:r>
            <w:r w:rsidR="0000353B">
              <w:rPr>
                <w:noProof/>
                <w:webHidden/>
              </w:rPr>
              <w:instrText xml:space="preserve"> PAGEREF _Toc516506577 \h </w:instrText>
            </w:r>
            <w:r w:rsidR="0000353B">
              <w:rPr>
                <w:noProof/>
                <w:webHidden/>
              </w:rPr>
            </w:r>
            <w:r w:rsidR="0000353B">
              <w:rPr>
                <w:noProof/>
                <w:webHidden/>
              </w:rPr>
              <w:fldChar w:fldCharType="separate"/>
            </w:r>
            <w:r w:rsidR="0000353B">
              <w:rPr>
                <w:noProof/>
                <w:webHidden/>
              </w:rPr>
              <w:t>4</w:t>
            </w:r>
            <w:r w:rsidR="0000353B">
              <w:rPr>
                <w:noProof/>
                <w:webHidden/>
              </w:rPr>
              <w:fldChar w:fldCharType="end"/>
            </w:r>
          </w:hyperlink>
        </w:p>
        <w:p w14:paraId="3D00B7B8" w14:textId="139E8DE7" w:rsidR="0000353B" w:rsidRDefault="006C759B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b w:val="0"/>
              <w:noProof/>
              <w:lang w:val="en-CA" w:eastAsia="en-CA"/>
            </w:rPr>
          </w:pPr>
          <w:hyperlink w:anchor="_Toc516506578" w:history="1">
            <w:r w:rsidR="0000353B" w:rsidRPr="00F96BF8">
              <w:rPr>
                <w:rStyle w:val="Hyperlink"/>
                <w:rFonts w:ascii="Calibri" w:hAnsi="Calibri"/>
                <w:i/>
                <w:noProof/>
              </w:rPr>
              <w:t>Value Statements</w:t>
            </w:r>
            <w:r w:rsidR="0000353B">
              <w:rPr>
                <w:noProof/>
                <w:webHidden/>
              </w:rPr>
              <w:tab/>
            </w:r>
            <w:r w:rsidR="0000353B">
              <w:rPr>
                <w:noProof/>
                <w:webHidden/>
              </w:rPr>
              <w:fldChar w:fldCharType="begin"/>
            </w:r>
            <w:r w:rsidR="0000353B">
              <w:rPr>
                <w:noProof/>
                <w:webHidden/>
              </w:rPr>
              <w:instrText xml:space="preserve"> PAGEREF _Toc516506578 \h </w:instrText>
            </w:r>
            <w:r w:rsidR="0000353B">
              <w:rPr>
                <w:noProof/>
                <w:webHidden/>
              </w:rPr>
            </w:r>
            <w:r w:rsidR="0000353B">
              <w:rPr>
                <w:noProof/>
                <w:webHidden/>
              </w:rPr>
              <w:fldChar w:fldCharType="separate"/>
            </w:r>
            <w:r w:rsidR="0000353B">
              <w:rPr>
                <w:noProof/>
                <w:webHidden/>
              </w:rPr>
              <w:t>4</w:t>
            </w:r>
            <w:r w:rsidR="0000353B">
              <w:rPr>
                <w:noProof/>
                <w:webHidden/>
              </w:rPr>
              <w:fldChar w:fldCharType="end"/>
            </w:r>
          </w:hyperlink>
        </w:p>
        <w:p w14:paraId="5F94DB51" w14:textId="6C419C66" w:rsidR="0000353B" w:rsidRDefault="006C759B">
          <w:pPr>
            <w:pStyle w:val="TOC1"/>
            <w:tabs>
              <w:tab w:val="right" w:leader="dot" w:pos="9962"/>
            </w:tabs>
            <w:rPr>
              <w:rFonts w:eastAsiaTheme="minorEastAsia" w:cstheme="minorBidi"/>
              <w:b w:val="0"/>
              <w:noProof/>
              <w:sz w:val="22"/>
              <w:szCs w:val="22"/>
              <w:lang w:val="en-CA" w:eastAsia="en-CA"/>
            </w:rPr>
          </w:pPr>
          <w:hyperlink w:anchor="_Toc516506579" w:history="1">
            <w:r w:rsidR="0000353B" w:rsidRPr="00F96BF8">
              <w:rPr>
                <w:rStyle w:val="Hyperlink"/>
                <w:noProof/>
              </w:rPr>
              <w:t>Areas of Focus, Goals and Objectives</w:t>
            </w:r>
            <w:r w:rsidR="0000353B">
              <w:rPr>
                <w:noProof/>
                <w:webHidden/>
              </w:rPr>
              <w:tab/>
            </w:r>
            <w:r w:rsidR="0000353B">
              <w:rPr>
                <w:noProof/>
                <w:webHidden/>
              </w:rPr>
              <w:fldChar w:fldCharType="begin"/>
            </w:r>
            <w:r w:rsidR="0000353B">
              <w:rPr>
                <w:noProof/>
                <w:webHidden/>
              </w:rPr>
              <w:instrText xml:space="preserve"> PAGEREF _Toc516506579 \h </w:instrText>
            </w:r>
            <w:r w:rsidR="0000353B">
              <w:rPr>
                <w:noProof/>
                <w:webHidden/>
              </w:rPr>
            </w:r>
            <w:r w:rsidR="0000353B">
              <w:rPr>
                <w:noProof/>
                <w:webHidden/>
              </w:rPr>
              <w:fldChar w:fldCharType="separate"/>
            </w:r>
            <w:r w:rsidR="0000353B">
              <w:rPr>
                <w:noProof/>
                <w:webHidden/>
              </w:rPr>
              <w:t>5</w:t>
            </w:r>
            <w:r w:rsidR="0000353B">
              <w:rPr>
                <w:noProof/>
                <w:webHidden/>
              </w:rPr>
              <w:fldChar w:fldCharType="end"/>
            </w:r>
          </w:hyperlink>
        </w:p>
        <w:p w14:paraId="1AC05E50" w14:textId="300801B2" w:rsidR="00727F62" w:rsidRDefault="00DD0C1B">
          <w:r>
            <w:rPr>
              <w:b/>
              <w:bCs/>
              <w:noProof/>
            </w:rPr>
            <w:fldChar w:fldCharType="end"/>
          </w:r>
        </w:p>
      </w:sdtContent>
    </w:sdt>
    <w:p w14:paraId="60EED82F" w14:textId="77777777" w:rsidR="00727F62" w:rsidRDefault="00727F62">
      <w:pPr>
        <w:rPr>
          <w:rFonts w:eastAsiaTheme="majorEastAsia" w:cstheme="majorBidi"/>
          <w:b/>
          <w:bCs/>
          <w:color w:val="6B4019"/>
          <w:sz w:val="28"/>
          <w:szCs w:val="28"/>
        </w:rPr>
      </w:pPr>
    </w:p>
    <w:p w14:paraId="45E87AF6" w14:textId="77777777" w:rsidR="00E11B0E" w:rsidRDefault="00E11B0E">
      <w:pPr>
        <w:rPr>
          <w:rFonts w:eastAsiaTheme="majorEastAsia" w:cstheme="majorBidi"/>
          <w:b/>
          <w:bCs/>
          <w:color w:val="6B4019"/>
          <w:sz w:val="28"/>
          <w:szCs w:val="28"/>
        </w:rPr>
      </w:pPr>
    </w:p>
    <w:p w14:paraId="02C1FAD3" w14:textId="77777777" w:rsidR="00E11B0E" w:rsidRDefault="00E11B0E">
      <w:pPr>
        <w:rPr>
          <w:rFonts w:eastAsiaTheme="majorEastAsia" w:cstheme="majorBidi"/>
          <w:b/>
          <w:bCs/>
          <w:color w:val="6B4019"/>
          <w:sz w:val="28"/>
          <w:szCs w:val="28"/>
        </w:rPr>
      </w:pPr>
    </w:p>
    <w:p w14:paraId="66C020C1" w14:textId="77777777" w:rsidR="00E11B0E" w:rsidRDefault="00E11B0E">
      <w:pPr>
        <w:rPr>
          <w:rFonts w:eastAsiaTheme="majorEastAsia" w:cstheme="majorBidi"/>
          <w:b/>
          <w:bCs/>
          <w:color w:val="6B4019"/>
          <w:sz w:val="28"/>
          <w:szCs w:val="28"/>
        </w:rPr>
      </w:pPr>
    </w:p>
    <w:p w14:paraId="73B57D7B" w14:textId="43D039FD" w:rsidR="003841F6" w:rsidRDefault="0000353B" w:rsidP="00E11B0E">
      <w:pPr>
        <w:jc w:val="center"/>
        <w:rPr>
          <w:rFonts w:eastAsiaTheme="majorEastAsia" w:cstheme="majorBidi"/>
          <w:b/>
          <w:bCs/>
          <w:color w:val="6B4019"/>
          <w:sz w:val="28"/>
          <w:szCs w:val="28"/>
        </w:rPr>
      </w:pPr>
      <w:r>
        <w:rPr>
          <w:noProof/>
          <w:color w:val="6B4019"/>
          <w:sz w:val="28"/>
          <w:szCs w:val="28"/>
        </w:rPr>
        <w:drawing>
          <wp:inline distT="0" distB="0" distL="0" distR="0" wp14:anchorId="264D7142" wp14:editId="0324C3B4">
            <wp:extent cx="6332220" cy="4220210"/>
            <wp:effectExtent l="0" t="0" r="0" b="8890"/>
            <wp:docPr id="5" name="Picture 5" descr="A group of people in a fore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erface Dave G toss a lo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1F6">
        <w:rPr>
          <w:color w:val="6B4019"/>
          <w:sz w:val="28"/>
          <w:szCs w:val="28"/>
        </w:rPr>
        <w:br w:type="page"/>
      </w:r>
    </w:p>
    <w:p w14:paraId="149BC1B6" w14:textId="77777777" w:rsidR="00BB6E04" w:rsidRPr="008F7818" w:rsidRDefault="00BB6E04" w:rsidP="00886911">
      <w:pPr>
        <w:pStyle w:val="Heading1"/>
        <w:rPr>
          <w:color w:val="6B4019"/>
          <w:sz w:val="28"/>
          <w:szCs w:val="28"/>
        </w:rPr>
      </w:pPr>
      <w:bookmarkStart w:id="0" w:name="_Toc516506570"/>
      <w:r w:rsidRPr="008F7818">
        <w:rPr>
          <w:color w:val="6B4019"/>
          <w:sz w:val="28"/>
          <w:szCs w:val="28"/>
        </w:rPr>
        <w:lastRenderedPageBreak/>
        <w:t>Introduction</w:t>
      </w:r>
      <w:bookmarkEnd w:id="0"/>
    </w:p>
    <w:p w14:paraId="14E73514" w14:textId="7722EDCE" w:rsidR="007A2B8A" w:rsidRPr="007A2B8A" w:rsidRDefault="002628AB" w:rsidP="007A2B8A">
      <w:pPr>
        <w:spacing w:line="276" w:lineRule="auto"/>
        <w:rPr>
          <w:rFonts w:cstheme="minorHAnsi"/>
          <w:shd w:val="clear" w:color="auto" w:fill="FFFFFF"/>
        </w:rPr>
      </w:pPr>
      <w:r w:rsidRPr="007A2B8A">
        <w:t xml:space="preserve">From humble beginnings in 2002 with </w:t>
      </w:r>
      <w:r w:rsidR="0086090C" w:rsidRPr="007A2B8A">
        <w:t xml:space="preserve">only </w:t>
      </w:r>
      <w:r w:rsidR="00B01E52" w:rsidRPr="007A2B8A">
        <w:t>10</w:t>
      </w:r>
      <w:r w:rsidRPr="007A2B8A">
        <w:t xml:space="preserve"> member communities, the BC Community Forest Association (BCCFA) has become a respected </w:t>
      </w:r>
      <w:r w:rsidR="0086090C" w:rsidRPr="007A2B8A">
        <w:t>organization, repre</w:t>
      </w:r>
      <w:r w:rsidR="001C2705" w:rsidRPr="007A2B8A">
        <w:t>se</w:t>
      </w:r>
      <w:r w:rsidR="0086090C" w:rsidRPr="007A2B8A">
        <w:t xml:space="preserve">nting </w:t>
      </w:r>
      <w:r w:rsidRPr="007A2B8A">
        <w:t xml:space="preserve">the interests of </w:t>
      </w:r>
      <w:r w:rsidR="0086090C" w:rsidRPr="007A2B8A">
        <w:t xml:space="preserve">communities </w:t>
      </w:r>
      <w:r w:rsidR="001C2705" w:rsidRPr="007A2B8A">
        <w:t>all over BC</w:t>
      </w:r>
      <w:r w:rsidRPr="007A2B8A">
        <w:t xml:space="preserve">. </w:t>
      </w:r>
      <w:r w:rsidR="00EB0A3A" w:rsidRPr="007A2B8A">
        <w:t xml:space="preserve">Sixteen </w:t>
      </w:r>
      <w:r w:rsidR="001C2705" w:rsidRPr="007A2B8A">
        <w:t xml:space="preserve">years </w:t>
      </w:r>
      <w:r w:rsidR="001E5FCD" w:rsidRPr="007A2B8A">
        <w:t>since our formation</w:t>
      </w:r>
      <w:r w:rsidR="00904114" w:rsidRPr="007A2B8A">
        <w:t>, the BCCFA is 5</w:t>
      </w:r>
      <w:r w:rsidR="002F7F94">
        <w:t>4</w:t>
      </w:r>
      <w:r w:rsidR="001C2705" w:rsidRPr="007A2B8A">
        <w:t xml:space="preserve"> members strong.</w:t>
      </w:r>
      <w:r w:rsidRPr="007A2B8A">
        <w:t xml:space="preserve"> </w:t>
      </w:r>
      <w:r w:rsidR="007A2B8A" w:rsidRPr="007A2B8A">
        <w:t xml:space="preserve">The members represent </w:t>
      </w:r>
      <w:r w:rsidR="007A2B8A" w:rsidRPr="007A2B8A">
        <w:rPr>
          <w:rFonts w:cstheme="minorHAnsi"/>
          <w:shd w:val="clear" w:color="auto" w:fill="FFFFFF"/>
        </w:rPr>
        <w:t>over 90 rural and Indigenous communities across our province. We share a vision of a network of diverse community forest initiatives, where local people practice ecologically responsible forest management in perpetuity, fostering and supporting healthy and vibrant rural communities and economies.</w:t>
      </w:r>
    </w:p>
    <w:p w14:paraId="369F2F01" w14:textId="77777777" w:rsidR="001C2705" w:rsidRPr="007473B9" w:rsidRDefault="001C2705" w:rsidP="0023254D">
      <w:pPr>
        <w:pStyle w:val="Subtitle"/>
        <w:rPr>
          <w:color w:val="auto"/>
        </w:rPr>
      </w:pPr>
    </w:p>
    <w:p w14:paraId="05E61221" w14:textId="77777777" w:rsidR="0059457D" w:rsidRPr="008F7818" w:rsidRDefault="002628AB" w:rsidP="008F7818">
      <w:pPr>
        <w:pStyle w:val="Heading1"/>
        <w:rPr>
          <w:color w:val="6B4019"/>
          <w:sz w:val="28"/>
          <w:szCs w:val="28"/>
        </w:rPr>
      </w:pPr>
      <w:bookmarkStart w:id="1" w:name="_Toc516506571"/>
      <w:r w:rsidRPr="008F7818">
        <w:rPr>
          <w:color w:val="6B4019"/>
          <w:sz w:val="28"/>
          <w:szCs w:val="28"/>
        </w:rPr>
        <w:t>Definitions</w:t>
      </w:r>
      <w:bookmarkEnd w:id="1"/>
    </w:p>
    <w:p w14:paraId="78D446D5" w14:textId="77777777" w:rsidR="0017443E" w:rsidRDefault="0017443E" w:rsidP="003841F6">
      <w:pPr>
        <w:pStyle w:val="Heading2"/>
        <w:rPr>
          <w:rFonts w:ascii="Calibri" w:hAnsi="Calibri"/>
          <w:i/>
          <w:color w:val="6B4019"/>
        </w:rPr>
      </w:pPr>
      <w:bookmarkStart w:id="2" w:name="_Toc516506572"/>
      <w:r w:rsidRPr="003841F6">
        <w:rPr>
          <w:rFonts w:ascii="Calibri" w:hAnsi="Calibri"/>
          <w:i/>
          <w:color w:val="6B4019"/>
        </w:rPr>
        <w:t>Foundation Statements</w:t>
      </w:r>
      <w:bookmarkEnd w:id="2"/>
    </w:p>
    <w:p w14:paraId="02AE4F3F" w14:textId="77777777" w:rsidR="004D1FFF" w:rsidRPr="004D1FFF" w:rsidRDefault="004D1FFF" w:rsidP="004D1FFF"/>
    <w:p w14:paraId="7422CCB8" w14:textId="378131F2" w:rsidR="00182317" w:rsidRPr="00760560" w:rsidRDefault="002628AB" w:rsidP="004D1FFF">
      <w:pPr>
        <w:spacing w:line="276" w:lineRule="auto"/>
        <w:rPr>
          <w:color w:val="2D2E2D"/>
        </w:rPr>
      </w:pPr>
      <w:r w:rsidRPr="00760560">
        <w:rPr>
          <w:b/>
          <w:color w:val="2D2E2D"/>
        </w:rPr>
        <w:t>Mission Statement:</w:t>
      </w:r>
      <w:r w:rsidR="00AD46F5" w:rsidRPr="00760560">
        <w:rPr>
          <w:color w:val="2D2E2D"/>
        </w:rPr>
        <w:t xml:space="preserve">  T</w:t>
      </w:r>
      <w:r w:rsidRPr="00760560">
        <w:rPr>
          <w:color w:val="2D2E2D"/>
        </w:rPr>
        <w:t xml:space="preserve">his </w:t>
      </w:r>
      <w:r w:rsidR="00AD46F5" w:rsidRPr="00760560">
        <w:rPr>
          <w:color w:val="2D2E2D"/>
        </w:rPr>
        <w:t xml:space="preserve">statement </w:t>
      </w:r>
      <w:r w:rsidRPr="00760560">
        <w:rPr>
          <w:color w:val="2D2E2D"/>
        </w:rPr>
        <w:t>desc</w:t>
      </w:r>
      <w:r w:rsidR="00A915E2" w:rsidRPr="00760560">
        <w:rPr>
          <w:color w:val="2D2E2D"/>
        </w:rPr>
        <w:t xml:space="preserve">ribes the overall purpose of the organization. It sets the boundaries of the organization’s </w:t>
      </w:r>
      <w:r w:rsidR="00EB0A3A" w:rsidRPr="00760560">
        <w:rPr>
          <w:color w:val="2D2E2D"/>
        </w:rPr>
        <w:t>activities and</w:t>
      </w:r>
      <w:r w:rsidR="00A915E2" w:rsidRPr="00760560">
        <w:rPr>
          <w:color w:val="2D2E2D"/>
        </w:rPr>
        <w:t xml:space="preserve"> is the starting point for developing a strategic vision.</w:t>
      </w:r>
    </w:p>
    <w:p w14:paraId="7614AED2" w14:textId="77777777" w:rsidR="00182317" w:rsidRPr="00760560" w:rsidRDefault="00182317" w:rsidP="004D1FFF">
      <w:pPr>
        <w:spacing w:line="276" w:lineRule="auto"/>
        <w:rPr>
          <w:color w:val="2D2E2D"/>
        </w:rPr>
      </w:pPr>
    </w:p>
    <w:p w14:paraId="1283A880" w14:textId="77777777" w:rsidR="00210AA1" w:rsidRPr="00760560" w:rsidRDefault="002628AB" w:rsidP="004D1FFF">
      <w:pPr>
        <w:spacing w:line="276" w:lineRule="auto"/>
        <w:rPr>
          <w:color w:val="2D2E2D"/>
        </w:rPr>
      </w:pPr>
      <w:r w:rsidRPr="00760560">
        <w:rPr>
          <w:b/>
          <w:color w:val="2D2E2D"/>
        </w:rPr>
        <w:t>Purposes:</w:t>
      </w:r>
      <w:r w:rsidRPr="00760560">
        <w:rPr>
          <w:color w:val="2D2E2D"/>
        </w:rPr>
        <w:t xml:space="preserve"> These provide more specific detail on the work of the association, and together comprise the Association’s Constitution. </w:t>
      </w:r>
    </w:p>
    <w:p w14:paraId="5FE3F3DD" w14:textId="77777777" w:rsidR="00FD0E61" w:rsidRPr="00760560" w:rsidRDefault="00FD0E61" w:rsidP="004D1FFF">
      <w:pPr>
        <w:spacing w:line="276" w:lineRule="auto"/>
        <w:rPr>
          <w:color w:val="2D2E2D"/>
        </w:rPr>
      </w:pPr>
    </w:p>
    <w:p w14:paraId="470F5C6C" w14:textId="77777777" w:rsidR="00182317" w:rsidRPr="00760560" w:rsidRDefault="002628AB" w:rsidP="004D1FFF">
      <w:pPr>
        <w:spacing w:line="276" w:lineRule="auto"/>
        <w:rPr>
          <w:color w:val="2D2E2D"/>
        </w:rPr>
      </w:pPr>
      <w:r w:rsidRPr="00760560">
        <w:rPr>
          <w:b/>
          <w:color w:val="2D2E2D"/>
        </w:rPr>
        <w:t>Vision</w:t>
      </w:r>
      <w:r w:rsidRPr="00760560">
        <w:rPr>
          <w:color w:val="2D2E2D"/>
        </w:rPr>
        <w:t xml:space="preserve">: This statement describes </w:t>
      </w:r>
      <w:r w:rsidR="00A915E2" w:rsidRPr="00760560">
        <w:rPr>
          <w:color w:val="2D2E2D"/>
        </w:rPr>
        <w:t>an ideal f</w:t>
      </w:r>
      <w:r w:rsidR="00AD46F5" w:rsidRPr="00760560">
        <w:rPr>
          <w:color w:val="2D2E2D"/>
        </w:rPr>
        <w:t>uture, and answers the question: W</w:t>
      </w:r>
      <w:r w:rsidR="00A915E2" w:rsidRPr="00760560">
        <w:rPr>
          <w:color w:val="2D2E2D"/>
        </w:rPr>
        <w:t>hat impact do we want to have on society?</w:t>
      </w:r>
      <w:r w:rsidR="00352D51" w:rsidRPr="00760560">
        <w:rPr>
          <w:color w:val="2D2E2D"/>
        </w:rPr>
        <w:t xml:space="preserve"> Our vision includes a set of principles that provide a framework to guide our decision-making and actions. </w:t>
      </w:r>
    </w:p>
    <w:p w14:paraId="33596DBB" w14:textId="77777777" w:rsidR="00182317" w:rsidRPr="00760560" w:rsidRDefault="00182317" w:rsidP="00302066">
      <w:pPr>
        <w:rPr>
          <w:color w:val="2D2E2D"/>
        </w:rPr>
      </w:pPr>
    </w:p>
    <w:p w14:paraId="08D37840" w14:textId="77777777" w:rsidR="00FD0E61" w:rsidRPr="00760560" w:rsidRDefault="002628AB" w:rsidP="004D1FFF">
      <w:pPr>
        <w:spacing w:line="276" w:lineRule="auto"/>
        <w:rPr>
          <w:color w:val="2D2E2D"/>
        </w:rPr>
      </w:pPr>
      <w:r w:rsidRPr="00760560">
        <w:rPr>
          <w:b/>
          <w:color w:val="2D2E2D"/>
        </w:rPr>
        <w:t>Value Statements:</w:t>
      </w:r>
      <w:r w:rsidRPr="00760560">
        <w:rPr>
          <w:color w:val="2D2E2D"/>
        </w:rPr>
        <w:t xml:space="preserve"> These r</w:t>
      </w:r>
      <w:r w:rsidR="00A915E2" w:rsidRPr="00760560">
        <w:rPr>
          <w:color w:val="2D2E2D"/>
        </w:rPr>
        <w:t>eflect the core ideology of the Asso</w:t>
      </w:r>
      <w:r w:rsidR="00AD46F5" w:rsidRPr="00760560">
        <w:rPr>
          <w:color w:val="2D2E2D"/>
        </w:rPr>
        <w:t>ciation and answer the question: H</w:t>
      </w:r>
      <w:r w:rsidR="00A915E2" w:rsidRPr="00760560">
        <w:rPr>
          <w:color w:val="2D2E2D"/>
        </w:rPr>
        <w:t>ow do we carry out our mission?</w:t>
      </w:r>
    </w:p>
    <w:p w14:paraId="33B8F682" w14:textId="77777777" w:rsidR="0017443E" w:rsidRDefault="0017443E" w:rsidP="00302066">
      <w:pPr>
        <w:rPr>
          <w:b/>
        </w:rPr>
      </w:pPr>
    </w:p>
    <w:p w14:paraId="59D5A919" w14:textId="77777777" w:rsidR="00727F62" w:rsidRPr="007473B9" w:rsidRDefault="00727F62" w:rsidP="00302066">
      <w:pPr>
        <w:rPr>
          <w:b/>
        </w:rPr>
      </w:pPr>
    </w:p>
    <w:p w14:paraId="74C5160C" w14:textId="77777777" w:rsidR="0017443E" w:rsidRDefault="0017443E" w:rsidP="003841F6">
      <w:pPr>
        <w:pStyle w:val="Heading2"/>
        <w:rPr>
          <w:rFonts w:ascii="Calibri" w:hAnsi="Calibri"/>
          <w:i/>
          <w:color w:val="6B4019"/>
        </w:rPr>
      </w:pPr>
      <w:bookmarkStart w:id="3" w:name="_Toc516506573"/>
      <w:r w:rsidRPr="003841F6">
        <w:rPr>
          <w:rFonts w:ascii="Calibri" w:hAnsi="Calibri"/>
          <w:i/>
          <w:color w:val="6B4019"/>
        </w:rPr>
        <w:t>Areas of Focus, Goals and Objectives</w:t>
      </w:r>
      <w:bookmarkEnd w:id="3"/>
      <w:r w:rsidRPr="003841F6">
        <w:rPr>
          <w:rFonts w:ascii="Calibri" w:hAnsi="Calibri"/>
          <w:i/>
          <w:color w:val="6B4019"/>
        </w:rPr>
        <w:t xml:space="preserve"> </w:t>
      </w:r>
    </w:p>
    <w:p w14:paraId="47EBAEC3" w14:textId="77777777" w:rsidR="004D1FFF" w:rsidRPr="004D1FFF" w:rsidRDefault="004D1FFF" w:rsidP="004D1FFF"/>
    <w:p w14:paraId="379C57F7" w14:textId="77777777" w:rsidR="00210AA1" w:rsidRPr="00760560" w:rsidRDefault="002628AB" w:rsidP="004D1FFF">
      <w:pPr>
        <w:spacing w:line="276" w:lineRule="auto"/>
        <w:rPr>
          <w:color w:val="2D2E2D"/>
        </w:rPr>
      </w:pPr>
      <w:r w:rsidRPr="00760560">
        <w:rPr>
          <w:b/>
          <w:color w:val="2D2E2D"/>
        </w:rPr>
        <w:t>Focus Areas:</w:t>
      </w:r>
      <w:r w:rsidRPr="00760560">
        <w:rPr>
          <w:color w:val="2D2E2D"/>
        </w:rPr>
        <w:t xml:space="preserve"> These are the priority headings, or areas of emphasis, under which the </w:t>
      </w:r>
      <w:r w:rsidR="001E5FCD" w:rsidRPr="00760560">
        <w:rPr>
          <w:color w:val="2D2E2D"/>
        </w:rPr>
        <w:t>strategic goals</w:t>
      </w:r>
      <w:r w:rsidRPr="00760560">
        <w:rPr>
          <w:color w:val="2D2E2D"/>
        </w:rPr>
        <w:t xml:space="preserve"> and objectives of the Association are organized. </w:t>
      </w:r>
    </w:p>
    <w:p w14:paraId="03E77281" w14:textId="77777777" w:rsidR="00FD0E61" w:rsidRPr="00760560" w:rsidRDefault="00FD0E61" w:rsidP="004D1FFF">
      <w:pPr>
        <w:spacing w:line="276" w:lineRule="auto"/>
        <w:rPr>
          <w:color w:val="2D2E2D"/>
        </w:rPr>
      </w:pPr>
    </w:p>
    <w:p w14:paraId="6120752F" w14:textId="5633CFEC" w:rsidR="00210AA1" w:rsidRPr="00760560" w:rsidRDefault="002628AB" w:rsidP="004D1FFF">
      <w:pPr>
        <w:spacing w:line="276" w:lineRule="auto"/>
        <w:rPr>
          <w:color w:val="2D2E2D"/>
        </w:rPr>
      </w:pPr>
      <w:r w:rsidRPr="00760560">
        <w:rPr>
          <w:b/>
          <w:color w:val="2D2E2D"/>
        </w:rPr>
        <w:t>Goals</w:t>
      </w:r>
      <w:r w:rsidRPr="00760560">
        <w:rPr>
          <w:color w:val="2D2E2D"/>
        </w:rPr>
        <w:t>: Each focus area has a related goal. It is</w:t>
      </w:r>
      <w:r w:rsidR="00635796">
        <w:rPr>
          <w:color w:val="2D2E2D"/>
        </w:rPr>
        <w:t xml:space="preserve"> the</w:t>
      </w:r>
      <w:r w:rsidRPr="00760560">
        <w:rPr>
          <w:color w:val="2D2E2D"/>
        </w:rPr>
        <w:t xml:space="preserve"> vision statement for the focus area.</w:t>
      </w:r>
    </w:p>
    <w:p w14:paraId="353C805D" w14:textId="77777777" w:rsidR="008E1351" w:rsidRPr="00760560" w:rsidRDefault="008E1351" w:rsidP="004D1FFF">
      <w:pPr>
        <w:spacing w:line="276" w:lineRule="auto"/>
        <w:rPr>
          <w:color w:val="2D2E2D"/>
        </w:rPr>
      </w:pPr>
    </w:p>
    <w:p w14:paraId="6D154606" w14:textId="7265D52C" w:rsidR="008E1351" w:rsidRPr="00760560" w:rsidRDefault="002628AB" w:rsidP="004D1FFF">
      <w:pPr>
        <w:spacing w:line="276" w:lineRule="auto"/>
        <w:rPr>
          <w:color w:val="2D2E2D"/>
        </w:rPr>
      </w:pPr>
      <w:r w:rsidRPr="00760560">
        <w:rPr>
          <w:b/>
          <w:color w:val="2D2E2D"/>
        </w:rPr>
        <w:t>Objectives:</w:t>
      </w:r>
      <w:r w:rsidRPr="00760560">
        <w:rPr>
          <w:color w:val="2D2E2D"/>
        </w:rPr>
        <w:t xml:space="preserve"> These are the desired result of each </w:t>
      </w:r>
      <w:r w:rsidR="00EB0A3A" w:rsidRPr="00760560">
        <w:rPr>
          <w:color w:val="2D2E2D"/>
        </w:rPr>
        <w:t>goal and</w:t>
      </w:r>
      <w:r w:rsidRPr="00760560">
        <w:rPr>
          <w:color w:val="2D2E2D"/>
        </w:rPr>
        <w:t xml:space="preserve"> are stated as measurable outcomes.</w:t>
      </w:r>
    </w:p>
    <w:p w14:paraId="642C5701" w14:textId="77777777" w:rsidR="00FF61CC" w:rsidRPr="007473B9" w:rsidRDefault="00FF61CC" w:rsidP="00FF61CC"/>
    <w:p w14:paraId="1412A0E6" w14:textId="77777777" w:rsidR="008E1351" w:rsidRPr="007473B9" w:rsidRDefault="008E1351" w:rsidP="00FF61CC"/>
    <w:p w14:paraId="29B361BC" w14:textId="77777777" w:rsidR="00FF61CC" w:rsidRPr="007473B9" w:rsidRDefault="00FF61CC" w:rsidP="00302066"/>
    <w:p w14:paraId="61B93C64" w14:textId="77777777" w:rsidR="00210AA1" w:rsidRPr="007473B9" w:rsidRDefault="00210AA1" w:rsidP="00302066"/>
    <w:p w14:paraId="1A4EB307" w14:textId="77777777" w:rsidR="0059457D" w:rsidRPr="007473B9" w:rsidRDefault="002628AB" w:rsidP="00302066">
      <w:r w:rsidRPr="007473B9">
        <w:br w:type="page"/>
      </w:r>
    </w:p>
    <w:p w14:paraId="5836E032" w14:textId="77777777" w:rsidR="006D22A9" w:rsidRPr="008F7818" w:rsidRDefault="002628AB" w:rsidP="008F7818">
      <w:pPr>
        <w:pStyle w:val="Heading1"/>
        <w:rPr>
          <w:color w:val="6B4019"/>
          <w:sz w:val="28"/>
          <w:szCs w:val="28"/>
        </w:rPr>
      </w:pPr>
      <w:bookmarkStart w:id="4" w:name="_Toc516506574"/>
      <w:r w:rsidRPr="008F7818">
        <w:rPr>
          <w:color w:val="6B4019"/>
          <w:sz w:val="28"/>
          <w:szCs w:val="28"/>
        </w:rPr>
        <w:lastRenderedPageBreak/>
        <w:t>Foundation Statements</w:t>
      </w:r>
      <w:bookmarkEnd w:id="4"/>
    </w:p>
    <w:p w14:paraId="4C43B109" w14:textId="77777777" w:rsidR="008F7818" w:rsidRPr="003841F6" w:rsidRDefault="002628AB" w:rsidP="004D1FFF">
      <w:pPr>
        <w:pStyle w:val="Heading2"/>
        <w:spacing w:line="276" w:lineRule="auto"/>
        <w:rPr>
          <w:rFonts w:ascii="Calibri" w:hAnsi="Calibri"/>
          <w:i/>
          <w:color w:val="6B4019"/>
          <w:sz w:val="24"/>
          <w:szCs w:val="24"/>
        </w:rPr>
      </w:pPr>
      <w:bookmarkStart w:id="5" w:name="_Toc217361839"/>
      <w:bookmarkStart w:id="6" w:name="_Toc516506575"/>
      <w:r w:rsidRPr="003841F6">
        <w:rPr>
          <w:rFonts w:ascii="Calibri" w:hAnsi="Calibri"/>
          <w:i/>
          <w:color w:val="6B4019"/>
          <w:sz w:val="24"/>
          <w:szCs w:val="24"/>
        </w:rPr>
        <w:t>Mission</w:t>
      </w:r>
      <w:bookmarkEnd w:id="5"/>
      <w:bookmarkEnd w:id="6"/>
      <w:r w:rsidRPr="003841F6">
        <w:rPr>
          <w:rFonts w:ascii="Calibri" w:hAnsi="Calibri"/>
          <w:i/>
          <w:color w:val="6B4019"/>
          <w:sz w:val="24"/>
          <w:szCs w:val="24"/>
        </w:rPr>
        <w:t xml:space="preserve"> </w:t>
      </w:r>
    </w:p>
    <w:p w14:paraId="5BEB7C10" w14:textId="77777777" w:rsidR="00210AA1" w:rsidRPr="003841F6" w:rsidRDefault="00A915E2" w:rsidP="004D1FFF">
      <w:pPr>
        <w:spacing w:line="276" w:lineRule="auto"/>
        <w:rPr>
          <w:color w:val="2D2E2D"/>
        </w:rPr>
      </w:pPr>
      <w:r w:rsidRPr="003841F6">
        <w:rPr>
          <w:color w:val="2D2E2D"/>
        </w:rPr>
        <w:t xml:space="preserve">Our mission is to promote and support the practice and expansion of sustainable community forest management in British Columbia. </w:t>
      </w:r>
    </w:p>
    <w:p w14:paraId="74034AD3" w14:textId="77777777" w:rsidR="00F22850" w:rsidRDefault="00F22850" w:rsidP="004D1FFF">
      <w:pPr>
        <w:pStyle w:val="Heading1"/>
        <w:spacing w:before="0" w:after="0" w:line="276" w:lineRule="auto"/>
        <w:rPr>
          <w:color w:val="6B4019"/>
        </w:rPr>
      </w:pPr>
      <w:bookmarkStart w:id="7" w:name="_Toc217361840"/>
    </w:p>
    <w:p w14:paraId="3D5A78C3" w14:textId="4870219C" w:rsidR="00210AA1" w:rsidRPr="00846191" w:rsidRDefault="002628AB" w:rsidP="004D1FFF">
      <w:pPr>
        <w:pStyle w:val="Heading2"/>
        <w:spacing w:line="276" w:lineRule="auto"/>
        <w:rPr>
          <w:rFonts w:asciiTheme="minorHAnsi" w:eastAsia="Cambria" w:hAnsiTheme="minorHAnsi" w:cs="Times New Roman"/>
          <w:b w:val="0"/>
          <w:bCs w:val="0"/>
          <w:color w:val="2D2E2D"/>
          <w:sz w:val="22"/>
          <w:szCs w:val="22"/>
        </w:rPr>
      </w:pPr>
      <w:bookmarkStart w:id="8" w:name="_Toc516506576"/>
      <w:r w:rsidRPr="003841F6">
        <w:rPr>
          <w:rFonts w:ascii="Calibri" w:hAnsi="Calibri"/>
          <w:i/>
          <w:color w:val="6B4019"/>
          <w:sz w:val="24"/>
          <w:szCs w:val="24"/>
        </w:rPr>
        <w:t>Purposes</w:t>
      </w:r>
      <w:bookmarkEnd w:id="7"/>
      <w:bookmarkEnd w:id="8"/>
      <w:r w:rsidRPr="003841F6">
        <w:rPr>
          <w:rFonts w:ascii="Calibri" w:hAnsi="Calibri"/>
          <w:i/>
          <w:color w:val="6B4019"/>
          <w:sz w:val="24"/>
          <w:szCs w:val="24"/>
        </w:rPr>
        <w:t xml:space="preserve"> </w:t>
      </w:r>
      <w:r w:rsidR="00846191">
        <w:rPr>
          <w:rFonts w:ascii="Calibri" w:hAnsi="Calibri"/>
          <w:i/>
          <w:color w:val="6B4019"/>
          <w:sz w:val="24"/>
          <w:szCs w:val="24"/>
        </w:rPr>
        <w:br/>
      </w:r>
      <w:r w:rsidR="00846191" w:rsidRPr="00686692">
        <w:rPr>
          <w:rFonts w:ascii="Calibri" w:hAnsi="Calibri"/>
          <w:b w:val="0"/>
          <w:color w:val="000000" w:themeColor="text1"/>
          <w:sz w:val="22"/>
          <w:szCs w:val="22"/>
        </w:rPr>
        <w:t xml:space="preserve">Please note that the sections highlighted in yellow below will be presented to the membership at the 2019 AGM </w:t>
      </w:r>
      <w:r w:rsidR="00686692" w:rsidRPr="00686692">
        <w:rPr>
          <w:rFonts w:ascii="Calibri" w:hAnsi="Calibri"/>
          <w:b w:val="0"/>
          <w:color w:val="000000" w:themeColor="text1"/>
          <w:sz w:val="22"/>
          <w:szCs w:val="22"/>
        </w:rPr>
        <w:t xml:space="preserve">for consideration as a change to the purposes of the Society </w:t>
      </w:r>
      <w:r w:rsidR="00846191" w:rsidRPr="00686692">
        <w:rPr>
          <w:rFonts w:ascii="Calibri" w:hAnsi="Calibri"/>
          <w:b w:val="0"/>
          <w:color w:val="000000" w:themeColor="text1"/>
          <w:sz w:val="22"/>
          <w:szCs w:val="22"/>
        </w:rPr>
        <w:t xml:space="preserve">through a </w:t>
      </w:r>
      <w:r w:rsidR="00846191" w:rsidRPr="00686692">
        <w:rPr>
          <w:rFonts w:asciiTheme="minorHAnsi" w:eastAsia="Cambria" w:hAnsiTheme="minorHAnsi" w:cs="Times New Roman"/>
          <w:b w:val="0"/>
          <w:bCs w:val="0"/>
          <w:color w:val="000000" w:themeColor="text1"/>
          <w:sz w:val="22"/>
          <w:szCs w:val="22"/>
        </w:rPr>
        <w:t xml:space="preserve">special resolution   </w:t>
      </w:r>
    </w:p>
    <w:p w14:paraId="52D7B146" w14:textId="77777777" w:rsidR="00210AA1" w:rsidRPr="00760560" w:rsidRDefault="00A915E2" w:rsidP="004D1FFF">
      <w:pPr>
        <w:pStyle w:val="NormalWeb"/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r w:rsidRPr="00760560">
        <w:rPr>
          <w:rFonts w:asciiTheme="minorHAnsi" w:hAnsiTheme="minorHAnsi"/>
          <w:color w:val="2D2E2D"/>
          <w:sz w:val="22"/>
          <w:szCs w:val="22"/>
        </w:rPr>
        <w:t xml:space="preserve">The purposes of the Association are to: </w:t>
      </w:r>
    </w:p>
    <w:p w14:paraId="37B89B81" w14:textId="77777777" w:rsidR="00210AA1" w:rsidRPr="00760560" w:rsidRDefault="00A915E2" w:rsidP="004D1FFF">
      <w:pPr>
        <w:pStyle w:val="NormalWeb"/>
        <w:numPr>
          <w:ilvl w:val="0"/>
          <w:numId w:val="11"/>
        </w:numPr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r w:rsidRPr="00760560">
        <w:rPr>
          <w:rFonts w:asciiTheme="minorHAnsi" w:hAnsiTheme="minorHAnsi"/>
          <w:color w:val="2D2E2D"/>
          <w:sz w:val="22"/>
          <w:szCs w:val="22"/>
        </w:rPr>
        <w:t xml:space="preserve">Work to ensure the viability of community forest initiatives </w:t>
      </w:r>
    </w:p>
    <w:p w14:paraId="40326BDF" w14:textId="77777777" w:rsidR="00210AA1" w:rsidRPr="00760560" w:rsidRDefault="00A915E2" w:rsidP="004D1FFF">
      <w:pPr>
        <w:pStyle w:val="NormalWeb"/>
        <w:numPr>
          <w:ilvl w:val="0"/>
          <w:numId w:val="11"/>
        </w:numPr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r w:rsidRPr="00760560">
        <w:rPr>
          <w:rFonts w:asciiTheme="minorHAnsi" w:hAnsiTheme="minorHAnsi"/>
          <w:color w:val="2D2E2D"/>
          <w:sz w:val="22"/>
          <w:szCs w:val="22"/>
        </w:rPr>
        <w:t xml:space="preserve">Provide education on community forestry issues </w:t>
      </w:r>
    </w:p>
    <w:p w14:paraId="696112D7" w14:textId="77777777" w:rsidR="00210AA1" w:rsidRPr="00760560" w:rsidRDefault="00A915E2" w:rsidP="004D1FFF">
      <w:pPr>
        <w:pStyle w:val="NormalWeb"/>
        <w:numPr>
          <w:ilvl w:val="0"/>
          <w:numId w:val="11"/>
        </w:numPr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r w:rsidRPr="00760560">
        <w:rPr>
          <w:rFonts w:asciiTheme="minorHAnsi" w:hAnsiTheme="minorHAnsi"/>
          <w:color w:val="2D2E2D"/>
          <w:sz w:val="22"/>
          <w:szCs w:val="22"/>
        </w:rPr>
        <w:t xml:space="preserve">Assist community forest practitioners in accessing resources required to succeed </w:t>
      </w:r>
    </w:p>
    <w:p w14:paraId="426E5882" w14:textId="09F5EA8B" w:rsidR="00E66336" w:rsidRPr="000E636C" w:rsidRDefault="00E66336" w:rsidP="00E66336">
      <w:pPr>
        <w:pStyle w:val="ListParagraph"/>
        <w:numPr>
          <w:ilvl w:val="0"/>
          <w:numId w:val="11"/>
        </w:numPr>
        <w:rPr>
          <w:color w:val="2D2E2D"/>
        </w:rPr>
      </w:pPr>
      <w:r>
        <w:rPr>
          <w:color w:val="2D2E2D"/>
          <w:highlight w:val="yellow"/>
        </w:rPr>
        <w:t>Promote community forestry as a strategy for community economic development</w:t>
      </w:r>
      <w:r w:rsidR="000E636C">
        <w:rPr>
          <w:color w:val="2D2E2D"/>
          <w:highlight w:val="yellow"/>
        </w:rPr>
        <w:t xml:space="preserve"> </w:t>
      </w:r>
    </w:p>
    <w:p w14:paraId="5C2AF2A9" w14:textId="77777777" w:rsidR="00E66336" w:rsidRDefault="00E66336" w:rsidP="00E66336">
      <w:pPr>
        <w:pStyle w:val="ListParagraph"/>
        <w:rPr>
          <w:color w:val="2D2E2D"/>
          <w:highlight w:val="yellow"/>
        </w:rPr>
      </w:pPr>
    </w:p>
    <w:p w14:paraId="7A604918" w14:textId="5AE11B86" w:rsidR="00846191" w:rsidRPr="00E66336" w:rsidRDefault="00846191" w:rsidP="00E66336">
      <w:pPr>
        <w:pStyle w:val="ListParagraph"/>
        <w:rPr>
          <w:color w:val="2D2E2D"/>
          <w:highlight w:val="yellow"/>
        </w:rPr>
      </w:pPr>
      <w:r>
        <w:rPr>
          <w:color w:val="2D2E2D"/>
          <w:highlight w:val="yellow"/>
        </w:rPr>
        <w:t xml:space="preserve">The BCCFA Board proposes the stated purpose be changed to: </w:t>
      </w:r>
    </w:p>
    <w:p w14:paraId="31E23C35" w14:textId="4F2C8F86" w:rsidR="00232900" w:rsidRPr="00232900" w:rsidRDefault="00232900" w:rsidP="005C7199">
      <w:pPr>
        <w:rPr>
          <w:rFonts w:ascii="Calibri" w:hAnsi="Calibri"/>
          <w:bCs/>
          <w:lang w:val="en-CA"/>
        </w:rPr>
      </w:pPr>
    </w:p>
    <w:p w14:paraId="49975FD2" w14:textId="5C70F9B6" w:rsidR="00232900" w:rsidRPr="00232900" w:rsidRDefault="00232900" w:rsidP="00846191">
      <w:pPr>
        <w:pStyle w:val="ListParagraph"/>
        <w:rPr>
          <w:bCs/>
          <w:highlight w:val="yellow"/>
        </w:rPr>
      </w:pPr>
      <w:r w:rsidRPr="00232900">
        <w:rPr>
          <w:bCs/>
          <w:highlight w:val="yellow"/>
        </w:rPr>
        <w:t xml:space="preserve">Promote community forestry as a strategy for </w:t>
      </w:r>
      <w:r w:rsidR="00635796">
        <w:rPr>
          <w:bCs/>
          <w:highlight w:val="yellow"/>
        </w:rPr>
        <w:t>forest ecosystem resilience</w:t>
      </w:r>
      <w:r w:rsidR="00635796" w:rsidRPr="00232900">
        <w:rPr>
          <w:bCs/>
          <w:highlight w:val="yellow"/>
        </w:rPr>
        <w:t xml:space="preserve"> </w:t>
      </w:r>
      <w:r w:rsidR="00635796">
        <w:rPr>
          <w:bCs/>
          <w:highlight w:val="yellow"/>
        </w:rPr>
        <w:t xml:space="preserve">and </w:t>
      </w:r>
      <w:r w:rsidRPr="00232900">
        <w:rPr>
          <w:bCs/>
          <w:highlight w:val="yellow"/>
        </w:rPr>
        <w:t>community economic development</w:t>
      </w:r>
      <w:r w:rsidR="000E636C">
        <w:rPr>
          <w:bCs/>
          <w:highlight w:val="yellow"/>
        </w:rPr>
        <w:t xml:space="preserve">. </w:t>
      </w:r>
    </w:p>
    <w:p w14:paraId="03C7BFDD" w14:textId="77777777" w:rsidR="00F22850" w:rsidRDefault="00F22850" w:rsidP="004D1FFF">
      <w:pPr>
        <w:pStyle w:val="Heading1"/>
        <w:spacing w:before="0" w:after="0" w:line="276" w:lineRule="auto"/>
        <w:rPr>
          <w:color w:val="6B4019"/>
        </w:rPr>
      </w:pPr>
      <w:bookmarkStart w:id="9" w:name="_Toc217361841"/>
    </w:p>
    <w:p w14:paraId="211820D5" w14:textId="77777777" w:rsidR="00BB6E04" w:rsidRPr="003841F6" w:rsidRDefault="002628AB" w:rsidP="004D1FFF">
      <w:pPr>
        <w:pStyle w:val="Heading2"/>
        <w:spacing w:line="276" w:lineRule="auto"/>
        <w:rPr>
          <w:rFonts w:ascii="Calibri" w:hAnsi="Calibri"/>
          <w:i/>
          <w:color w:val="6B4019"/>
          <w:sz w:val="24"/>
          <w:szCs w:val="24"/>
        </w:rPr>
      </w:pPr>
      <w:bookmarkStart w:id="10" w:name="_Toc516506577"/>
      <w:r w:rsidRPr="003841F6">
        <w:rPr>
          <w:rFonts w:ascii="Calibri" w:hAnsi="Calibri"/>
          <w:i/>
          <w:color w:val="6B4019"/>
          <w:sz w:val="24"/>
          <w:szCs w:val="24"/>
        </w:rPr>
        <w:t>Vision</w:t>
      </w:r>
      <w:bookmarkEnd w:id="9"/>
      <w:bookmarkEnd w:id="10"/>
      <w:r w:rsidRPr="003841F6">
        <w:rPr>
          <w:rFonts w:ascii="Calibri" w:hAnsi="Calibri"/>
          <w:i/>
          <w:color w:val="6B4019"/>
          <w:sz w:val="24"/>
          <w:szCs w:val="24"/>
        </w:rPr>
        <w:t xml:space="preserve"> </w:t>
      </w:r>
    </w:p>
    <w:p w14:paraId="35B050EA" w14:textId="77777777" w:rsidR="00BB6E04" w:rsidRPr="00760560" w:rsidRDefault="002628AB" w:rsidP="004D1FFF">
      <w:pPr>
        <w:pStyle w:val="NormalWeb"/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r w:rsidRPr="00760560">
        <w:rPr>
          <w:rFonts w:asciiTheme="minorHAnsi" w:hAnsiTheme="minorHAnsi"/>
          <w:color w:val="2D2E2D"/>
          <w:sz w:val="22"/>
          <w:szCs w:val="22"/>
        </w:rPr>
        <w:t xml:space="preserve">Our vision is a network of diverse community forest initiatives, where local people practice ecologically responsible forest management in perpetuity, fostering and supporting healthy and vibrant communities and economies. </w:t>
      </w:r>
    </w:p>
    <w:p w14:paraId="481CEA10" w14:textId="77777777" w:rsidR="00BB6E04" w:rsidRPr="00760560" w:rsidRDefault="00BB6E04" w:rsidP="004D1FFF">
      <w:pPr>
        <w:pStyle w:val="NormalWeb"/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</w:p>
    <w:p w14:paraId="184C457A" w14:textId="3501BECC" w:rsidR="00F22850" w:rsidRPr="00760560" w:rsidRDefault="002628AB" w:rsidP="004D1FFF">
      <w:pPr>
        <w:pStyle w:val="NormalWeb"/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bookmarkStart w:id="11" w:name="_Hlk516503329"/>
      <w:r w:rsidRPr="00760560">
        <w:rPr>
          <w:rFonts w:asciiTheme="minorHAnsi" w:hAnsiTheme="minorHAnsi"/>
          <w:color w:val="2D2E2D"/>
          <w:sz w:val="22"/>
          <w:szCs w:val="22"/>
        </w:rPr>
        <w:t xml:space="preserve">To achieve this </w:t>
      </w:r>
      <w:r w:rsidR="00D3601E" w:rsidRPr="00760560">
        <w:rPr>
          <w:rFonts w:asciiTheme="minorHAnsi" w:hAnsiTheme="minorHAnsi"/>
          <w:color w:val="2D2E2D"/>
          <w:sz w:val="22"/>
          <w:szCs w:val="22"/>
        </w:rPr>
        <w:t>vision,</w:t>
      </w:r>
      <w:r w:rsidRPr="00760560">
        <w:rPr>
          <w:rFonts w:asciiTheme="minorHAnsi" w:hAnsiTheme="minorHAnsi"/>
          <w:color w:val="2D2E2D"/>
          <w:sz w:val="22"/>
          <w:szCs w:val="22"/>
        </w:rPr>
        <w:t xml:space="preserve"> the Association will be guided by principles that promote: </w:t>
      </w:r>
    </w:p>
    <w:p w14:paraId="41120EBF" w14:textId="666D8615" w:rsidR="00BB6E04" w:rsidRPr="00760560" w:rsidRDefault="002628AB" w:rsidP="004D1FFF">
      <w:pPr>
        <w:pStyle w:val="NormalWeb"/>
        <w:numPr>
          <w:ilvl w:val="0"/>
          <w:numId w:val="12"/>
        </w:numPr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r w:rsidRPr="00760560">
        <w:rPr>
          <w:rFonts w:asciiTheme="minorHAnsi" w:hAnsiTheme="minorHAnsi"/>
          <w:color w:val="2D2E2D"/>
          <w:sz w:val="22"/>
          <w:szCs w:val="22"/>
        </w:rPr>
        <w:t xml:space="preserve">Culturally, ecologically, and economically sustainable community forest initiatives in a manner which respects </w:t>
      </w:r>
      <w:r w:rsidR="00B51614">
        <w:rPr>
          <w:rFonts w:asciiTheme="minorHAnsi" w:hAnsiTheme="minorHAnsi"/>
          <w:color w:val="2D2E2D"/>
          <w:sz w:val="22"/>
          <w:szCs w:val="22"/>
        </w:rPr>
        <w:t xml:space="preserve">Indigenous </w:t>
      </w:r>
      <w:r w:rsidRPr="00760560">
        <w:rPr>
          <w:rFonts w:asciiTheme="minorHAnsi" w:hAnsiTheme="minorHAnsi"/>
          <w:color w:val="2D2E2D"/>
          <w:sz w:val="22"/>
          <w:szCs w:val="22"/>
        </w:rPr>
        <w:t>rights and cultural values, and which fosters understanding and cooperation between</w:t>
      </w:r>
      <w:r w:rsidR="00B51614">
        <w:rPr>
          <w:rFonts w:asciiTheme="minorHAnsi" w:hAnsiTheme="minorHAnsi"/>
          <w:color w:val="2D2E2D"/>
          <w:sz w:val="22"/>
          <w:szCs w:val="22"/>
        </w:rPr>
        <w:t xml:space="preserve"> Indigenous and non-Indigenous communities.</w:t>
      </w:r>
      <w:r w:rsidRPr="00760560">
        <w:rPr>
          <w:rFonts w:asciiTheme="minorHAnsi" w:hAnsiTheme="minorHAnsi"/>
          <w:color w:val="2D2E2D"/>
          <w:sz w:val="22"/>
          <w:szCs w:val="22"/>
        </w:rPr>
        <w:t xml:space="preserve"> </w:t>
      </w:r>
    </w:p>
    <w:p w14:paraId="4A354BBB" w14:textId="07073E07" w:rsidR="006E175E" w:rsidRPr="006E175E" w:rsidRDefault="006E175E" w:rsidP="006E175E">
      <w:pPr>
        <w:pStyle w:val="NormalWeb"/>
        <w:numPr>
          <w:ilvl w:val="0"/>
          <w:numId w:val="12"/>
        </w:numPr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r>
        <w:rPr>
          <w:rFonts w:asciiTheme="minorHAnsi" w:hAnsiTheme="minorHAnsi"/>
          <w:color w:val="2D2E2D"/>
          <w:sz w:val="22"/>
          <w:szCs w:val="22"/>
        </w:rPr>
        <w:t xml:space="preserve">Resilient </w:t>
      </w:r>
      <w:r w:rsidRPr="00760560">
        <w:rPr>
          <w:rFonts w:asciiTheme="minorHAnsi" w:hAnsiTheme="minorHAnsi"/>
          <w:color w:val="2D2E2D"/>
          <w:sz w:val="22"/>
          <w:szCs w:val="22"/>
        </w:rPr>
        <w:t>forest ecosystems as a basis for social, ecological and economic health.</w:t>
      </w:r>
    </w:p>
    <w:p w14:paraId="6CCC7C6B" w14:textId="77777777" w:rsidR="00BB6E04" w:rsidRPr="00760560" w:rsidRDefault="002628AB" w:rsidP="004D1FFF">
      <w:pPr>
        <w:pStyle w:val="NormalWeb"/>
        <w:numPr>
          <w:ilvl w:val="0"/>
          <w:numId w:val="12"/>
        </w:numPr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r w:rsidRPr="00760560">
        <w:rPr>
          <w:rFonts w:asciiTheme="minorHAnsi" w:hAnsiTheme="minorHAnsi"/>
          <w:color w:val="2D2E2D"/>
          <w:sz w:val="22"/>
          <w:szCs w:val="22"/>
        </w:rPr>
        <w:t xml:space="preserve">Meaningful representation of community members in community forest initiatives. </w:t>
      </w:r>
    </w:p>
    <w:p w14:paraId="7BCDF633" w14:textId="6967D13F" w:rsidR="00BB6E04" w:rsidRPr="00760560" w:rsidRDefault="002628AB" w:rsidP="004D1FFF">
      <w:pPr>
        <w:pStyle w:val="NormalWeb"/>
        <w:numPr>
          <w:ilvl w:val="0"/>
          <w:numId w:val="12"/>
        </w:numPr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r w:rsidRPr="00760560">
        <w:rPr>
          <w:rFonts w:asciiTheme="minorHAnsi" w:hAnsiTheme="minorHAnsi"/>
          <w:color w:val="2D2E2D"/>
          <w:sz w:val="22"/>
          <w:szCs w:val="22"/>
        </w:rPr>
        <w:t>Informed public participation in community forest decision-</w:t>
      </w:r>
      <w:r w:rsidRPr="00760560">
        <w:rPr>
          <w:rFonts w:asciiTheme="minorHAnsi" w:hAnsiTheme="minorHAnsi"/>
          <w:color w:val="2D2E2D"/>
          <w:sz w:val="22"/>
          <w:szCs w:val="22"/>
        </w:rPr>
        <w:softHyphen/>
      </w:r>
      <w:r w:rsidRPr="00760560">
        <w:rPr>
          <w:rFonts w:asciiTheme="minorHAnsi" w:hAnsiTheme="minorHAnsi" w:cs="Times"/>
          <w:color w:val="2D2E2D"/>
          <w:sz w:val="22"/>
          <w:szCs w:val="22"/>
        </w:rPr>
        <w:t xml:space="preserve">making. </w:t>
      </w:r>
    </w:p>
    <w:p w14:paraId="276B00EF" w14:textId="77777777" w:rsidR="00BB6E04" w:rsidRDefault="002628AB" w:rsidP="004D1FFF">
      <w:pPr>
        <w:pStyle w:val="NormalWeb"/>
        <w:numPr>
          <w:ilvl w:val="0"/>
          <w:numId w:val="12"/>
        </w:numPr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r w:rsidRPr="00760560">
        <w:rPr>
          <w:rFonts w:asciiTheme="minorHAnsi" w:hAnsiTheme="minorHAnsi"/>
          <w:color w:val="2D2E2D"/>
          <w:sz w:val="22"/>
          <w:szCs w:val="22"/>
        </w:rPr>
        <w:t xml:space="preserve">Leading edge forest practices. </w:t>
      </w:r>
    </w:p>
    <w:p w14:paraId="3B173D16" w14:textId="6EF1BEA7" w:rsidR="00B51614" w:rsidRPr="00760560" w:rsidRDefault="00B51614" w:rsidP="004D1FFF">
      <w:pPr>
        <w:pStyle w:val="NormalWeb"/>
        <w:numPr>
          <w:ilvl w:val="0"/>
          <w:numId w:val="12"/>
        </w:numPr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r>
        <w:rPr>
          <w:rFonts w:asciiTheme="minorHAnsi" w:hAnsiTheme="minorHAnsi"/>
          <w:color w:val="2D2E2D"/>
          <w:sz w:val="22"/>
          <w:szCs w:val="22"/>
        </w:rPr>
        <w:t>Safe work practices.</w:t>
      </w:r>
    </w:p>
    <w:p w14:paraId="4F0F94C9" w14:textId="77777777" w:rsidR="00BB6E04" w:rsidRPr="00760560" w:rsidRDefault="002628AB" w:rsidP="004D1FFF">
      <w:pPr>
        <w:pStyle w:val="NormalWeb"/>
        <w:numPr>
          <w:ilvl w:val="0"/>
          <w:numId w:val="12"/>
        </w:numPr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r w:rsidRPr="00760560">
        <w:rPr>
          <w:rFonts w:asciiTheme="minorHAnsi" w:hAnsiTheme="minorHAnsi"/>
          <w:color w:val="2D2E2D"/>
          <w:sz w:val="22"/>
          <w:szCs w:val="22"/>
        </w:rPr>
        <w:t>Local forest-</w:t>
      </w:r>
      <w:r w:rsidRPr="00760560">
        <w:rPr>
          <w:rFonts w:asciiTheme="minorHAnsi" w:hAnsiTheme="minorHAnsi"/>
          <w:color w:val="2D2E2D"/>
          <w:sz w:val="22"/>
          <w:szCs w:val="22"/>
        </w:rPr>
        <w:softHyphen/>
      </w:r>
      <w:r w:rsidRPr="00760560">
        <w:rPr>
          <w:rFonts w:asciiTheme="minorHAnsi" w:hAnsiTheme="minorHAnsi" w:cs="Times"/>
          <w:color w:val="2D2E2D"/>
          <w:sz w:val="22"/>
          <w:szCs w:val="22"/>
        </w:rPr>
        <w:t xml:space="preserve">based employment. </w:t>
      </w:r>
    </w:p>
    <w:p w14:paraId="58A64647" w14:textId="67F63A7C" w:rsidR="00BB6E04" w:rsidRPr="00760560" w:rsidRDefault="002628AB" w:rsidP="004D1FFF">
      <w:pPr>
        <w:pStyle w:val="NormalWeb"/>
        <w:numPr>
          <w:ilvl w:val="0"/>
          <w:numId w:val="12"/>
        </w:numPr>
        <w:spacing w:before="2" w:after="2" w:line="276" w:lineRule="auto"/>
        <w:rPr>
          <w:rFonts w:asciiTheme="minorHAnsi" w:hAnsiTheme="minorHAnsi"/>
          <w:color w:val="2D2E2D"/>
          <w:sz w:val="22"/>
          <w:szCs w:val="22"/>
        </w:rPr>
      </w:pPr>
      <w:r w:rsidRPr="00760560">
        <w:rPr>
          <w:rFonts w:asciiTheme="minorHAnsi" w:hAnsiTheme="minorHAnsi"/>
          <w:color w:val="2D2E2D"/>
          <w:sz w:val="22"/>
          <w:szCs w:val="22"/>
        </w:rPr>
        <w:t>Community responsibility for land</w:t>
      </w:r>
      <w:r w:rsidR="00B51614">
        <w:rPr>
          <w:rFonts w:asciiTheme="minorHAnsi" w:hAnsiTheme="minorHAnsi"/>
          <w:color w:val="2D2E2D"/>
          <w:sz w:val="22"/>
          <w:szCs w:val="22"/>
        </w:rPr>
        <w:t xml:space="preserve"> stewardship</w:t>
      </w:r>
      <w:r w:rsidRPr="00760560">
        <w:rPr>
          <w:rFonts w:asciiTheme="minorHAnsi" w:hAnsiTheme="minorHAnsi"/>
          <w:color w:val="2D2E2D"/>
          <w:sz w:val="22"/>
          <w:szCs w:val="22"/>
        </w:rPr>
        <w:t xml:space="preserve">. </w:t>
      </w:r>
    </w:p>
    <w:bookmarkEnd w:id="11"/>
    <w:p w14:paraId="7DE2E5B6" w14:textId="77777777" w:rsidR="00BB6E04" w:rsidRPr="007473B9" w:rsidRDefault="00BB6E04" w:rsidP="004D1FFF">
      <w:pPr>
        <w:pStyle w:val="NormalWeb"/>
        <w:spacing w:before="2" w:after="2" w:line="276" w:lineRule="auto"/>
        <w:rPr>
          <w:rFonts w:asciiTheme="minorHAnsi" w:hAnsiTheme="minorHAnsi"/>
        </w:rPr>
      </w:pPr>
    </w:p>
    <w:p w14:paraId="049361BE" w14:textId="77777777" w:rsidR="00BB6E04" w:rsidRPr="003841F6" w:rsidRDefault="002628AB" w:rsidP="004D1FFF">
      <w:pPr>
        <w:pStyle w:val="Heading2"/>
        <w:spacing w:line="276" w:lineRule="auto"/>
        <w:rPr>
          <w:rFonts w:ascii="Calibri" w:hAnsi="Calibri"/>
          <w:i/>
          <w:color w:val="6B4019"/>
          <w:sz w:val="24"/>
          <w:szCs w:val="24"/>
        </w:rPr>
      </w:pPr>
      <w:bookmarkStart w:id="12" w:name="_Toc217361842"/>
      <w:bookmarkStart w:id="13" w:name="_Toc516506578"/>
      <w:r w:rsidRPr="003841F6">
        <w:rPr>
          <w:rFonts w:ascii="Calibri" w:hAnsi="Calibri"/>
          <w:i/>
          <w:color w:val="6B4019"/>
          <w:sz w:val="24"/>
          <w:szCs w:val="24"/>
        </w:rPr>
        <w:t>Value Statements</w:t>
      </w:r>
      <w:bookmarkEnd w:id="12"/>
      <w:bookmarkEnd w:id="13"/>
    </w:p>
    <w:p w14:paraId="25197BC9" w14:textId="77777777" w:rsidR="00F22850" w:rsidRPr="00760560" w:rsidRDefault="002628AB" w:rsidP="004D1FFF">
      <w:pPr>
        <w:spacing w:line="276" w:lineRule="auto"/>
        <w:rPr>
          <w:color w:val="2D2E2D"/>
        </w:rPr>
      </w:pPr>
      <w:r w:rsidRPr="00760560">
        <w:rPr>
          <w:color w:val="2D2E2D"/>
        </w:rPr>
        <w:t>The values that guide our organization:</w:t>
      </w:r>
    </w:p>
    <w:p w14:paraId="5DAE859D" w14:textId="77777777" w:rsidR="00BB6E04" w:rsidRPr="00760560" w:rsidRDefault="002628AB" w:rsidP="004D1FFF">
      <w:pPr>
        <w:pStyle w:val="ListParagraph"/>
        <w:numPr>
          <w:ilvl w:val="0"/>
          <w:numId w:val="14"/>
        </w:numPr>
        <w:spacing w:line="276" w:lineRule="auto"/>
        <w:rPr>
          <w:color w:val="2D2E2D"/>
        </w:rPr>
      </w:pPr>
      <w:r w:rsidRPr="00760560">
        <w:rPr>
          <w:color w:val="2D2E2D"/>
        </w:rPr>
        <w:t>Decision-making that respects the unique approaches, diversity, opinions and values of our members</w:t>
      </w:r>
      <w:r w:rsidR="007473B9" w:rsidRPr="00760560">
        <w:rPr>
          <w:color w:val="2D2E2D"/>
        </w:rPr>
        <w:t>.</w:t>
      </w:r>
    </w:p>
    <w:p w14:paraId="0B48CFB3" w14:textId="77777777" w:rsidR="00BB6E04" w:rsidRPr="00760560" w:rsidRDefault="002628AB" w:rsidP="004D1FFF">
      <w:pPr>
        <w:pStyle w:val="ListParagraph"/>
        <w:numPr>
          <w:ilvl w:val="0"/>
          <w:numId w:val="14"/>
        </w:numPr>
        <w:spacing w:line="276" w:lineRule="auto"/>
        <w:rPr>
          <w:color w:val="2D2E2D"/>
        </w:rPr>
      </w:pPr>
      <w:r w:rsidRPr="00760560">
        <w:rPr>
          <w:color w:val="2D2E2D"/>
        </w:rPr>
        <w:lastRenderedPageBreak/>
        <w:t>Open, honest, accountable, and transparent communications with our community members, partners and all stakeholders</w:t>
      </w:r>
      <w:r w:rsidR="007473B9" w:rsidRPr="00760560">
        <w:rPr>
          <w:color w:val="2D2E2D"/>
        </w:rPr>
        <w:t>.</w:t>
      </w:r>
    </w:p>
    <w:p w14:paraId="0354BC94" w14:textId="77777777" w:rsidR="00BB6E04" w:rsidRPr="00760560" w:rsidRDefault="002628AB" w:rsidP="004D1FFF">
      <w:pPr>
        <w:pStyle w:val="ListParagraph"/>
        <w:numPr>
          <w:ilvl w:val="0"/>
          <w:numId w:val="14"/>
        </w:numPr>
        <w:spacing w:line="276" w:lineRule="auto"/>
        <w:rPr>
          <w:color w:val="2D2E2D"/>
        </w:rPr>
      </w:pPr>
      <w:r w:rsidRPr="00760560">
        <w:rPr>
          <w:color w:val="2D2E2D"/>
        </w:rPr>
        <w:t>Professional standards of excellence in all aspects of personal, board, staff and organizational governance</w:t>
      </w:r>
      <w:r w:rsidR="007473B9" w:rsidRPr="00760560">
        <w:rPr>
          <w:color w:val="2D2E2D"/>
        </w:rPr>
        <w:t>.</w:t>
      </w:r>
    </w:p>
    <w:p w14:paraId="64D3363B" w14:textId="77777777" w:rsidR="00BB6E04" w:rsidRPr="00760560" w:rsidRDefault="002628AB" w:rsidP="004D1FFF">
      <w:pPr>
        <w:pStyle w:val="ListParagraph"/>
        <w:numPr>
          <w:ilvl w:val="0"/>
          <w:numId w:val="14"/>
        </w:numPr>
        <w:spacing w:line="276" w:lineRule="auto"/>
        <w:rPr>
          <w:color w:val="2D2E2D"/>
        </w:rPr>
      </w:pPr>
      <w:r w:rsidRPr="00760560">
        <w:rPr>
          <w:color w:val="2D2E2D"/>
        </w:rPr>
        <w:t>Acting as one voice to represent the interests of our membership</w:t>
      </w:r>
      <w:r w:rsidR="007473B9" w:rsidRPr="00760560">
        <w:rPr>
          <w:color w:val="2D2E2D"/>
        </w:rPr>
        <w:t>.</w:t>
      </w:r>
    </w:p>
    <w:p w14:paraId="15D465AE" w14:textId="77777777" w:rsidR="00BB6E04" w:rsidRPr="00760560" w:rsidRDefault="002628AB" w:rsidP="004D1FFF">
      <w:pPr>
        <w:pStyle w:val="ListParagraph"/>
        <w:numPr>
          <w:ilvl w:val="0"/>
          <w:numId w:val="14"/>
        </w:numPr>
        <w:spacing w:line="276" w:lineRule="auto"/>
        <w:rPr>
          <w:color w:val="2D2E2D"/>
        </w:rPr>
      </w:pPr>
      <w:r w:rsidRPr="00760560">
        <w:rPr>
          <w:color w:val="2D2E2D"/>
        </w:rPr>
        <w:t>Leading by example and being accountable for our actions, successes and failures.</w:t>
      </w:r>
    </w:p>
    <w:p w14:paraId="104D9270" w14:textId="77777777" w:rsidR="006D22A9" w:rsidRPr="008F7818" w:rsidRDefault="002628AB" w:rsidP="008F7818">
      <w:pPr>
        <w:pStyle w:val="Heading1"/>
        <w:rPr>
          <w:color w:val="6B4019"/>
          <w:sz w:val="28"/>
          <w:szCs w:val="28"/>
        </w:rPr>
      </w:pPr>
      <w:bookmarkStart w:id="14" w:name="_Toc516506579"/>
      <w:r w:rsidRPr="008F7818">
        <w:rPr>
          <w:color w:val="6B4019"/>
          <w:sz w:val="28"/>
          <w:szCs w:val="28"/>
        </w:rPr>
        <w:t>Areas of Focus, Goals and Objectives</w:t>
      </w:r>
      <w:bookmarkEnd w:id="14"/>
      <w:r w:rsidRPr="008F7818">
        <w:rPr>
          <w:color w:val="6B4019"/>
          <w:sz w:val="28"/>
          <w:szCs w:val="28"/>
        </w:rPr>
        <w:t xml:space="preserve"> </w:t>
      </w:r>
    </w:p>
    <w:p w14:paraId="0AF79E72" w14:textId="255B8A9D" w:rsidR="00BB6E04" w:rsidRPr="00760560" w:rsidRDefault="002628AB" w:rsidP="004D1FFF">
      <w:pPr>
        <w:spacing w:line="276" w:lineRule="auto"/>
        <w:rPr>
          <w:color w:val="2D2E2D"/>
        </w:rPr>
      </w:pPr>
      <w:r w:rsidRPr="00760560">
        <w:rPr>
          <w:color w:val="2D2E2D"/>
        </w:rPr>
        <w:t xml:space="preserve">The priorities for the BCCFA are </w:t>
      </w:r>
      <w:r w:rsidR="00FF2664">
        <w:rPr>
          <w:color w:val="2D2E2D"/>
        </w:rPr>
        <w:t xml:space="preserve">categorized into following five </w:t>
      </w:r>
      <w:r w:rsidRPr="00760560">
        <w:rPr>
          <w:color w:val="2D2E2D"/>
        </w:rPr>
        <w:t>key Areas of Focus:</w:t>
      </w:r>
    </w:p>
    <w:p w14:paraId="58862107" w14:textId="77777777" w:rsidR="0023254D" w:rsidRPr="00760560" w:rsidRDefault="0023254D" w:rsidP="004D1FFF">
      <w:pPr>
        <w:spacing w:line="276" w:lineRule="auto"/>
        <w:rPr>
          <w:color w:val="2D2E2D"/>
        </w:rPr>
      </w:pPr>
    </w:p>
    <w:p w14:paraId="2CADEA6D" w14:textId="77777777" w:rsidR="00BB6E04" w:rsidRPr="00760560" w:rsidRDefault="002628AB" w:rsidP="004D1FFF">
      <w:pPr>
        <w:pStyle w:val="ListParagraph"/>
        <w:numPr>
          <w:ilvl w:val="0"/>
          <w:numId w:val="13"/>
        </w:numPr>
        <w:spacing w:line="276" w:lineRule="auto"/>
        <w:rPr>
          <w:color w:val="2D2E2D"/>
        </w:rPr>
      </w:pPr>
      <w:r w:rsidRPr="00760560">
        <w:rPr>
          <w:color w:val="2D2E2D"/>
        </w:rPr>
        <w:t>External Relations and Government Policy</w:t>
      </w:r>
    </w:p>
    <w:p w14:paraId="27072C1E" w14:textId="77777777" w:rsidR="00BB6E04" w:rsidRDefault="002628AB" w:rsidP="004D1FFF">
      <w:pPr>
        <w:pStyle w:val="ListParagraph"/>
        <w:numPr>
          <w:ilvl w:val="0"/>
          <w:numId w:val="13"/>
        </w:numPr>
        <w:spacing w:line="276" w:lineRule="auto"/>
        <w:rPr>
          <w:color w:val="2D2E2D"/>
        </w:rPr>
      </w:pPr>
      <w:r w:rsidRPr="00760560">
        <w:rPr>
          <w:color w:val="2D2E2D"/>
        </w:rPr>
        <w:t>Membership</w:t>
      </w:r>
    </w:p>
    <w:p w14:paraId="43E15EFC" w14:textId="3805BAFF" w:rsidR="00FF2664" w:rsidRPr="00760560" w:rsidRDefault="00FF2664" w:rsidP="004D1FFF">
      <w:pPr>
        <w:pStyle w:val="ListParagraph"/>
        <w:numPr>
          <w:ilvl w:val="0"/>
          <w:numId w:val="13"/>
        </w:numPr>
        <w:spacing w:line="276" w:lineRule="auto"/>
        <w:rPr>
          <w:color w:val="2D2E2D"/>
        </w:rPr>
      </w:pPr>
      <w:r>
        <w:rPr>
          <w:color w:val="2D2E2D"/>
        </w:rPr>
        <w:t>Indigenous Relations</w:t>
      </w:r>
    </w:p>
    <w:p w14:paraId="5934508A" w14:textId="77777777" w:rsidR="00BB6E04" w:rsidRPr="00760560" w:rsidRDefault="002628AB" w:rsidP="004D1FFF">
      <w:pPr>
        <w:pStyle w:val="ListParagraph"/>
        <w:numPr>
          <w:ilvl w:val="0"/>
          <w:numId w:val="13"/>
        </w:numPr>
        <w:spacing w:line="276" w:lineRule="auto"/>
        <w:rPr>
          <w:color w:val="2D2E2D"/>
        </w:rPr>
      </w:pPr>
      <w:r w:rsidRPr="00760560">
        <w:rPr>
          <w:color w:val="2D2E2D"/>
        </w:rPr>
        <w:t>Education</w:t>
      </w:r>
    </w:p>
    <w:p w14:paraId="4702AF93" w14:textId="77777777" w:rsidR="0017443E" w:rsidRPr="00760560" w:rsidRDefault="0017443E" w:rsidP="004D1FFF">
      <w:pPr>
        <w:pStyle w:val="ListParagraph"/>
        <w:numPr>
          <w:ilvl w:val="0"/>
          <w:numId w:val="13"/>
        </w:numPr>
        <w:spacing w:line="276" w:lineRule="auto"/>
        <w:rPr>
          <w:color w:val="2D2E2D"/>
        </w:rPr>
      </w:pPr>
      <w:r w:rsidRPr="00760560">
        <w:rPr>
          <w:color w:val="2D2E2D"/>
        </w:rPr>
        <w:t>Operations and Governance</w:t>
      </w:r>
    </w:p>
    <w:p w14:paraId="4D167464" w14:textId="77777777" w:rsidR="00760560" w:rsidRPr="00760560" w:rsidRDefault="00760560" w:rsidP="00760560">
      <w:pPr>
        <w:pStyle w:val="ListParagraph"/>
        <w:rPr>
          <w:color w:val="2D2E2D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3192"/>
        <w:gridCol w:w="3192"/>
        <w:gridCol w:w="3647"/>
      </w:tblGrid>
      <w:tr w:rsidR="00F22850" w:rsidRPr="00760560" w14:paraId="3FEC3DEB" w14:textId="77777777" w:rsidTr="00F22850">
        <w:tc>
          <w:tcPr>
            <w:tcW w:w="3192" w:type="dxa"/>
          </w:tcPr>
          <w:p w14:paraId="717BFFEF" w14:textId="77777777" w:rsidR="004D1FFF" w:rsidRDefault="004D1FFF" w:rsidP="00727F62">
            <w:pPr>
              <w:jc w:val="center"/>
              <w:rPr>
                <w:b/>
                <w:color w:val="2D2E2D"/>
              </w:rPr>
            </w:pPr>
          </w:p>
          <w:p w14:paraId="3D166B56" w14:textId="77777777" w:rsidR="004D1FFF" w:rsidRDefault="004D1FFF" w:rsidP="00727F62">
            <w:pPr>
              <w:jc w:val="center"/>
              <w:rPr>
                <w:b/>
                <w:color w:val="2D2E2D"/>
              </w:rPr>
            </w:pPr>
            <w:r>
              <w:rPr>
                <w:b/>
                <w:color w:val="2D2E2D"/>
              </w:rPr>
              <w:t>Area</w:t>
            </w:r>
            <w:r w:rsidRPr="004D1FFF">
              <w:rPr>
                <w:b/>
                <w:color w:val="2D2E2D"/>
              </w:rPr>
              <w:t xml:space="preserve"> of Focus </w:t>
            </w:r>
          </w:p>
          <w:p w14:paraId="2020914B" w14:textId="77777777" w:rsidR="004D1FFF" w:rsidRPr="004D1FFF" w:rsidRDefault="004D1FFF" w:rsidP="00727F62">
            <w:pPr>
              <w:jc w:val="center"/>
              <w:rPr>
                <w:b/>
                <w:color w:val="2D2E2D"/>
              </w:rPr>
            </w:pPr>
          </w:p>
        </w:tc>
        <w:tc>
          <w:tcPr>
            <w:tcW w:w="3192" w:type="dxa"/>
          </w:tcPr>
          <w:p w14:paraId="1C72B5ED" w14:textId="77777777" w:rsidR="004D1FFF" w:rsidRDefault="004D1FFF" w:rsidP="00727F62">
            <w:pPr>
              <w:jc w:val="center"/>
              <w:rPr>
                <w:b/>
                <w:color w:val="2D2E2D"/>
              </w:rPr>
            </w:pPr>
          </w:p>
          <w:p w14:paraId="77BA0A1B" w14:textId="77777777" w:rsidR="00F22850" w:rsidRPr="004D1FFF" w:rsidRDefault="00F22850" w:rsidP="00727F62">
            <w:pPr>
              <w:jc w:val="center"/>
              <w:rPr>
                <w:b/>
                <w:color w:val="2D2E2D"/>
              </w:rPr>
            </w:pPr>
            <w:r w:rsidRPr="004D1FFF">
              <w:rPr>
                <w:b/>
                <w:color w:val="2D2E2D"/>
              </w:rPr>
              <w:t>Goal</w:t>
            </w:r>
          </w:p>
        </w:tc>
        <w:tc>
          <w:tcPr>
            <w:tcW w:w="3647" w:type="dxa"/>
          </w:tcPr>
          <w:p w14:paraId="372292D0" w14:textId="77777777" w:rsidR="004D1FFF" w:rsidRDefault="004D1FFF" w:rsidP="00727F62">
            <w:pPr>
              <w:jc w:val="center"/>
              <w:rPr>
                <w:b/>
                <w:color w:val="2D2E2D"/>
              </w:rPr>
            </w:pPr>
          </w:p>
          <w:p w14:paraId="446709B5" w14:textId="7538ED22" w:rsidR="00F22850" w:rsidRPr="004D1FFF" w:rsidRDefault="00F22850" w:rsidP="00727F62">
            <w:pPr>
              <w:jc w:val="center"/>
              <w:rPr>
                <w:b/>
                <w:color w:val="2D2E2D"/>
              </w:rPr>
            </w:pPr>
            <w:r w:rsidRPr="004D1FFF">
              <w:rPr>
                <w:b/>
                <w:color w:val="2D2E2D"/>
              </w:rPr>
              <w:t>Objective</w:t>
            </w:r>
            <w:r w:rsidR="002F7F94">
              <w:rPr>
                <w:b/>
                <w:color w:val="2D2E2D"/>
              </w:rPr>
              <w:t>s</w:t>
            </w:r>
          </w:p>
        </w:tc>
      </w:tr>
      <w:tr w:rsidR="00F22850" w:rsidRPr="00760560" w14:paraId="174FF389" w14:textId="77777777" w:rsidTr="00F22850">
        <w:tc>
          <w:tcPr>
            <w:tcW w:w="3192" w:type="dxa"/>
          </w:tcPr>
          <w:p w14:paraId="6510400D" w14:textId="77777777" w:rsidR="004D1FFF" w:rsidRDefault="004D1FFF" w:rsidP="00F22850">
            <w:pPr>
              <w:rPr>
                <w:b/>
                <w:color w:val="2D2E2D"/>
              </w:rPr>
            </w:pPr>
          </w:p>
          <w:p w14:paraId="3B763134" w14:textId="77777777" w:rsidR="00F22850" w:rsidRPr="00760560" w:rsidRDefault="00F22850" w:rsidP="00F22850">
            <w:pPr>
              <w:rPr>
                <w:b/>
                <w:color w:val="2D2E2D"/>
              </w:rPr>
            </w:pPr>
            <w:r w:rsidRPr="00760560">
              <w:rPr>
                <w:b/>
                <w:color w:val="2D2E2D"/>
              </w:rPr>
              <w:t>External Relations and Government Policy</w:t>
            </w:r>
          </w:p>
          <w:p w14:paraId="404A62BF" w14:textId="77777777" w:rsidR="00F22850" w:rsidRPr="00760560" w:rsidRDefault="00F22850" w:rsidP="00F22850">
            <w:pPr>
              <w:rPr>
                <w:b/>
                <w:color w:val="2D2E2D"/>
              </w:rPr>
            </w:pPr>
          </w:p>
        </w:tc>
        <w:tc>
          <w:tcPr>
            <w:tcW w:w="3192" w:type="dxa"/>
          </w:tcPr>
          <w:p w14:paraId="00BAFE7A" w14:textId="77777777" w:rsidR="004D1FFF" w:rsidRDefault="004D1FFF" w:rsidP="00F22850">
            <w:pPr>
              <w:rPr>
                <w:rStyle w:val="Emphasis"/>
                <w:color w:val="2D2E2D"/>
              </w:rPr>
            </w:pPr>
          </w:p>
          <w:p w14:paraId="20C12D91" w14:textId="77777777" w:rsidR="00F22850" w:rsidRPr="00760560" w:rsidRDefault="00F22850" w:rsidP="00F22850">
            <w:pPr>
              <w:rPr>
                <w:color w:val="2D2E2D"/>
              </w:rPr>
            </w:pPr>
            <w:r w:rsidRPr="00760560">
              <w:rPr>
                <w:rStyle w:val="Emphasis"/>
                <w:color w:val="2D2E2D"/>
              </w:rPr>
              <w:t>BCCFA objectives are reflected in the policies and decisions of government, and are supported by industry associations, non-governmental organizations and academic institutions</w:t>
            </w:r>
            <w:r w:rsidRPr="00760560">
              <w:rPr>
                <w:rStyle w:val="Emphasis"/>
                <w:color w:val="2D2E2D"/>
                <w:sz w:val="24"/>
                <w:szCs w:val="24"/>
              </w:rPr>
              <w:t>.</w:t>
            </w:r>
          </w:p>
        </w:tc>
        <w:tc>
          <w:tcPr>
            <w:tcW w:w="3647" w:type="dxa"/>
          </w:tcPr>
          <w:p w14:paraId="2DFDE3B4" w14:textId="77777777" w:rsidR="004D1FFF" w:rsidRDefault="004D1FFF" w:rsidP="004D1FFF">
            <w:pPr>
              <w:pStyle w:val="ColorfulList-Accent11"/>
              <w:ind w:left="420"/>
              <w:rPr>
                <w:color w:val="2D2E2D"/>
              </w:rPr>
            </w:pPr>
          </w:p>
          <w:p w14:paraId="00152F13" w14:textId="77777777" w:rsidR="00F22850" w:rsidRPr="00760560" w:rsidRDefault="00F22850" w:rsidP="007A2B8A">
            <w:pPr>
              <w:pStyle w:val="ColorfulList-Accent11"/>
              <w:numPr>
                <w:ilvl w:val="0"/>
                <w:numId w:val="27"/>
              </w:numPr>
              <w:rPr>
                <w:color w:val="2D2E2D"/>
              </w:rPr>
            </w:pPr>
            <w:r w:rsidRPr="00760560">
              <w:rPr>
                <w:color w:val="2D2E2D"/>
              </w:rPr>
              <w:t xml:space="preserve">Tabular rates for sawlog stumpage are in effect, or a better timber pricing arrangement for Community Forest Agreements has been implemented.  </w:t>
            </w:r>
          </w:p>
          <w:p w14:paraId="47BB89FC" w14:textId="6C2E9D95" w:rsidR="00F40C08" w:rsidRPr="00760560" w:rsidRDefault="00F40C08" w:rsidP="007A2B8A">
            <w:pPr>
              <w:pStyle w:val="ColorfulList-Accent11"/>
              <w:numPr>
                <w:ilvl w:val="0"/>
                <w:numId w:val="27"/>
              </w:numPr>
              <w:rPr>
                <w:color w:val="2D2E2D"/>
              </w:rPr>
            </w:pPr>
            <w:r w:rsidRPr="00760560">
              <w:rPr>
                <w:color w:val="2D2E2D"/>
              </w:rPr>
              <w:t>Government supports the implementation of policy changes recommended by the BCCFA.</w:t>
            </w:r>
          </w:p>
          <w:p w14:paraId="00A972D7" w14:textId="5360449B" w:rsidR="00F22850" w:rsidRPr="00760560" w:rsidRDefault="00F22850" w:rsidP="007A2B8A">
            <w:pPr>
              <w:pStyle w:val="ColorfulList-Accent11"/>
              <w:numPr>
                <w:ilvl w:val="0"/>
                <w:numId w:val="27"/>
              </w:numPr>
              <w:rPr>
                <w:color w:val="2D2E2D"/>
              </w:rPr>
            </w:pPr>
            <w:r w:rsidRPr="00760560">
              <w:rPr>
                <w:color w:val="2D2E2D"/>
              </w:rPr>
              <w:t xml:space="preserve">There </w:t>
            </w:r>
            <w:r w:rsidR="00F40C08">
              <w:rPr>
                <w:color w:val="2D2E2D"/>
              </w:rPr>
              <w:t xml:space="preserve">are </w:t>
            </w:r>
            <w:r w:rsidR="00CB32DA">
              <w:rPr>
                <w:color w:val="2D2E2D"/>
              </w:rPr>
              <w:t>6</w:t>
            </w:r>
            <w:r w:rsidR="00F40C08">
              <w:rPr>
                <w:color w:val="2D2E2D"/>
              </w:rPr>
              <w:t xml:space="preserve"> new CFAs with First Nations Partners</w:t>
            </w:r>
            <w:r w:rsidRPr="00760560">
              <w:rPr>
                <w:color w:val="2D2E2D"/>
              </w:rPr>
              <w:t xml:space="preserve">. </w:t>
            </w:r>
          </w:p>
          <w:p w14:paraId="2659224A" w14:textId="365E4336" w:rsidR="007A2B8A" w:rsidRPr="007A2B8A" w:rsidRDefault="00CB32DA" w:rsidP="007A2B8A">
            <w:pPr>
              <w:pStyle w:val="ColorfulList-Accent11"/>
              <w:numPr>
                <w:ilvl w:val="0"/>
                <w:numId w:val="27"/>
              </w:numPr>
              <w:rPr>
                <w:color w:val="2D2E2D"/>
              </w:rPr>
            </w:pPr>
            <w:r>
              <w:rPr>
                <w:rFonts w:cstheme="minorHAnsi"/>
              </w:rPr>
              <w:t>The provincial</w:t>
            </w:r>
            <w:r w:rsidRPr="006B7DAB">
              <w:rPr>
                <w:rFonts w:cstheme="minorHAnsi"/>
              </w:rPr>
              <w:t xml:space="preserve"> government</w:t>
            </w:r>
            <w:r>
              <w:rPr>
                <w:rFonts w:cstheme="minorHAnsi"/>
              </w:rPr>
              <w:t xml:space="preserve"> states its</w:t>
            </w:r>
            <w:r w:rsidRPr="006B7DAB">
              <w:rPr>
                <w:rFonts w:cstheme="minorHAnsi"/>
              </w:rPr>
              <w:t xml:space="preserve"> intention to increase the number and size of </w:t>
            </w:r>
            <w:r>
              <w:rPr>
                <w:rFonts w:cstheme="minorHAnsi"/>
              </w:rPr>
              <w:t>communi</w:t>
            </w:r>
            <w:r w:rsidR="00023A90">
              <w:rPr>
                <w:rFonts w:cstheme="minorHAnsi"/>
              </w:rPr>
              <w:t>t</w:t>
            </w:r>
            <w:r>
              <w:rPr>
                <w:rFonts w:cstheme="minorHAnsi"/>
              </w:rPr>
              <w:t>y</w:t>
            </w:r>
            <w:r w:rsidR="00023A9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forest</w:t>
            </w:r>
            <w:r w:rsidR="005C7199">
              <w:rPr>
                <w:rFonts w:cstheme="minorHAnsi"/>
              </w:rPr>
              <w:t>s</w:t>
            </w:r>
            <w:r>
              <w:rPr>
                <w:rFonts w:cstheme="minorHAnsi"/>
              </w:rPr>
              <w:t>, articulating a vision</w:t>
            </w:r>
            <w:r w:rsidRPr="006B7DAB">
              <w:rPr>
                <w:rFonts w:cstheme="minorHAnsi"/>
              </w:rPr>
              <w:t xml:space="preserve"> to make</w:t>
            </w:r>
            <w:r>
              <w:rPr>
                <w:rFonts w:cstheme="minorHAnsi"/>
              </w:rPr>
              <w:t xml:space="preserve"> them</w:t>
            </w:r>
            <w:r w:rsidRPr="006B7DAB">
              <w:rPr>
                <w:rFonts w:cstheme="minorHAnsi"/>
                <w:shd w:val="clear" w:color="auto" w:fill="FFFFFF"/>
              </w:rPr>
              <w:t xml:space="preserve"> available in the long-term to all communities that can demonstrate capacity and commitment to </w:t>
            </w:r>
            <w:r w:rsidR="00091CF2">
              <w:rPr>
                <w:rFonts w:cstheme="minorHAnsi"/>
                <w:shd w:val="clear" w:color="auto" w:fill="FFFFFF"/>
              </w:rPr>
              <w:t xml:space="preserve">the </w:t>
            </w:r>
            <w:r w:rsidRPr="006B7DAB">
              <w:rPr>
                <w:rFonts w:cstheme="minorHAnsi"/>
                <w:shd w:val="clear" w:color="auto" w:fill="FFFFFF"/>
              </w:rPr>
              <w:t>Provincial Goals of the community forest program.</w:t>
            </w:r>
          </w:p>
          <w:p w14:paraId="6AD5082D" w14:textId="77C39C89" w:rsidR="001042B7" w:rsidRDefault="00F22850" w:rsidP="007A2B8A">
            <w:pPr>
              <w:pStyle w:val="ColorfulList-Accent11"/>
              <w:numPr>
                <w:ilvl w:val="0"/>
                <w:numId w:val="27"/>
              </w:numPr>
              <w:rPr>
                <w:color w:val="2D2E2D"/>
              </w:rPr>
            </w:pPr>
            <w:r w:rsidRPr="00760560">
              <w:rPr>
                <w:color w:val="2D2E2D"/>
              </w:rPr>
              <w:t xml:space="preserve">BCCFA has a strong and supportive working </w:t>
            </w:r>
            <w:r w:rsidRPr="00760560">
              <w:rPr>
                <w:color w:val="2D2E2D"/>
              </w:rPr>
              <w:lastRenderedPageBreak/>
              <w:t xml:space="preserve">relationship with other associations, organizations and institutions. </w:t>
            </w:r>
          </w:p>
          <w:p w14:paraId="022317AD" w14:textId="52DAA3A0" w:rsidR="00F22850" w:rsidRPr="001042B7" w:rsidRDefault="001042B7" w:rsidP="007A2B8A">
            <w:pPr>
              <w:pStyle w:val="ColorfulList-Accent11"/>
              <w:numPr>
                <w:ilvl w:val="0"/>
                <w:numId w:val="27"/>
              </w:numPr>
              <w:rPr>
                <w:color w:val="2D2E2D"/>
              </w:rPr>
            </w:pPr>
            <w:r w:rsidRPr="001042B7">
              <w:rPr>
                <w:color w:val="2D2E2D"/>
              </w:rPr>
              <w:t xml:space="preserve">Community forests are </w:t>
            </w:r>
            <w:r w:rsidRPr="00A33330">
              <w:rPr>
                <w:color w:val="2D2E2D"/>
              </w:rPr>
              <w:t xml:space="preserve">funded and part of </w:t>
            </w:r>
            <w:r w:rsidR="00A33330" w:rsidRPr="00A33330">
              <w:rPr>
                <w:color w:val="2D2E2D"/>
              </w:rPr>
              <w:t>P</w:t>
            </w:r>
            <w:r w:rsidRPr="00A33330">
              <w:rPr>
                <w:color w:val="2D2E2D"/>
              </w:rPr>
              <w:t>rovincial planning efforts</w:t>
            </w:r>
            <w:r w:rsidRPr="001042B7">
              <w:rPr>
                <w:color w:val="2D2E2D"/>
              </w:rPr>
              <w:t xml:space="preserve"> to create fire adapted communities and fire-</w:t>
            </w:r>
            <w:r w:rsidR="00D77B75" w:rsidRPr="001042B7">
              <w:rPr>
                <w:color w:val="2D2E2D"/>
              </w:rPr>
              <w:t>resilient</w:t>
            </w:r>
            <w:r w:rsidRPr="001042B7">
              <w:rPr>
                <w:color w:val="2D2E2D"/>
              </w:rPr>
              <w:t xml:space="preserve"> ecosystems and landscapes</w:t>
            </w:r>
            <w:r w:rsidR="00FC6006">
              <w:rPr>
                <w:color w:val="2D2E2D"/>
              </w:rPr>
              <w:t>.</w:t>
            </w:r>
          </w:p>
        </w:tc>
      </w:tr>
      <w:tr w:rsidR="004D1FFF" w:rsidRPr="004D1FFF" w14:paraId="3AFE9079" w14:textId="77777777" w:rsidTr="004D1FFF">
        <w:tc>
          <w:tcPr>
            <w:tcW w:w="3192" w:type="dxa"/>
            <w:vAlign w:val="center"/>
          </w:tcPr>
          <w:p w14:paraId="057F3A6B" w14:textId="77777777" w:rsidR="004D1FFF" w:rsidRPr="004D1FFF" w:rsidRDefault="004D1FFF" w:rsidP="004D1FFF">
            <w:pPr>
              <w:jc w:val="center"/>
              <w:rPr>
                <w:b/>
                <w:color w:val="2D2E2D"/>
              </w:rPr>
            </w:pPr>
          </w:p>
          <w:p w14:paraId="7CF0DF6D" w14:textId="77777777" w:rsidR="004D1FFF" w:rsidRPr="004D1FFF" w:rsidRDefault="004D1FFF" w:rsidP="004D1FFF">
            <w:pPr>
              <w:jc w:val="center"/>
              <w:rPr>
                <w:b/>
                <w:color w:val="2D2E2D"/>
              </w:rPr>
            </w:pPr>
            <w:r w:rsidRPr="004D1FFF">
              <w:rPr>
                <w:b/>
                <w:color w:val="2D2E2D"/>
              </w:rPr>
              <w:t>Area of Focus</w:t>
            </w:r>
          </w:p>
          <w:p w14:paraId="3FB86085" w14:textId="77777777" w:rsidR="004D1FFF" w:rsidRPr="004D1FFF" w:rsidRDefault="004D1FFF" w:rsidP="004D1FFF">
            <w:pPr>
              <w:jc w:val="center"/>
              <w:rPr>
                <w:b/>
                <w:color w:val="2D2E2D"/>
              </w:rPr>
            </w:pPr>
          </w:p>
          <w:p w14:paraId="1F5B94FA" w14:textId="77777777" w:rsidR="004D1FFF" w:rsidRPr="004D1FFF" w:rsidRDefault="004D1FFF" w:rsidP="004D1FFF">
            <w:pPr>
              <w:jc w:val="center"/>
              <w:rPr>
                <w:b/>
                <w:color w:val="2D2E2D"/>
              </w:rPr>
            </w:pPr>
          </w:p>
        </w:tc>
        <w:tc>
          <w:tcPr>
            <w:tcW w:w="3192" w:type="dxa"/>
            <w:vAlign w:val="center"/>
          </w:tcPr>
          <w:p w14:paraId="176EF950" w14:textId="77777777" w:rsidR="004D1FFF" w:rsidRPr="004D1FFF" w:rsidRDefault="004D1FFF" w:rsidP="004D1FFF">
            <w:pPr>
              <w:jc w:val="center"/>
              <w:rPr>
                <w:rStyle w:val="Emphasis"/>
                <w:b/>
                <w:i w:val="0"/>
                <w:color w:val="2D2E2D"/>
              </w:rPr>
            </w:pPr>
            <w:r w:rsidRPr="004D1FFF">
              <w:rPr>
                <w:rStyle w:val="Emphasis"/>
                <w:b/>
                <w:i w:val="0"/>
                <w:color w:val="2D2E2D"/>
              </w:rPr>
              <w:t>Goal</w:t>
            </w:r>
          </w:p>
        </w:tc>
        <w:tc>
          <w:tcPr>
            <w:tcW w:w="3647" w:type="dxa"/>
            <w:vAlign w:val="center"/>
          </w:tcPr>
          <w:p w14:paraId="175F3846" w14:textId="23EE3693" w:rsidR="004D1FFF" w:rsidRPr="004D1FFF" w:rsidRDefault="004D1FFF" w:rsidP="004D1FFF">
            <w:pPr>
              <w:pStyle w:val="ColorfulList-Accent11"/>
              <w:ind w:left="420"/>
              <w:jc w:val="center"/>
              <w:rPr>
                <w:b/>
                <w:color w:val="2D2E2D"/>
              </w:rPr>
            </w:pPr>
            <w:r w:rsidRPr="004D1FFF">
              <w:rPr>
                <w:b/>
                <w:color w:val="2D2E2D"/>
              </w:rPr>
              <w:t>Objective</w:t>
            </w:r>
            <w:r w:rsidR="002F7F94">
              <w:rPr>
                <w:b/>
                <w:color w:val="2D2E2D"/>
              </w:rPr>
              <w:t>s</w:t>
            </w:r>
          </w:p>
        </w:tc>
      </w:tr>
      <w:tr w:rsidR="00F22850" w:rsidRPr="00760560" w14:paraId="30682C72" w14:textId="77777777" w:rsidTr="00F22850">
        <w:tc>
          <w:tcPr>
            <w:tcW w:w="3192" w:type="dxa"/>
          </w:tcPr>
          <w:p w14:paraId="52F950E4" w14:textId="77777777" w:rsidR="004D1FFF" w:rsidRDefault="004D1FFF" w:rsidP="00F22850">
            <w:pPr>
              <w:rPr>
                <w:b/>
                <w:color w:val="2D2E2D"/>
              </w:rPr>
            </w:pPr>
          </w:p>
          <w:p w14:paraId="41A119FD" w14:textId="1CF5E575" w:rsidR="00F22850" w:rsidRPr="00760560" w:rsidRDefault="00F22850" w:rsidP="00F22850">
            <w:pPr>
              <w:rPr>
                <w:b/>
                <w:color w:val="2D2E2D"/>
              </w:rPr>
            </w:pPr>
            <w:r w:rsidRPr="00760560">
              <w:rPr>
                <w:b/>
                <w:color w:val="2D2E2D"/>
              </w:rPr>
              <w:t>Member</w:t>
            </w:r>
            <w:r w:rsidR="00D77B75">
              <w:rPr>
                <w:b/>
                <w:color w:val="2D2E2D"/>
              </w:rPr>
              <w:t xml:space="preserve"> Services</w:t>
            </w:r>
          </w:p>
        </w:tc>
        <w:tc>
          <w:tcPr>
            <w:tcW w:w="3192" w:type="dxa"/>
          </w:tcPr>
          <w:p w14:paraId="5C6ECC9C" w14:textId="77777777" w:rsidR="004D1FFF" w:rsidRDefault="004D1FFF" w:rsidP="00F22850">
            <w:pPr>
              <w:rPr>
                <w:rStyle w:val="Emphasis"/>
                <w:color w:val="2D2E2D"/>
              </w:rPr>
            </w:pPr>
          </w:p>
          <w:p w14:paraId="21AC6460" w14:textId="12B6D674" w:rsidR="00F22850" w:rsidRPr="00760560" w:rsidRDefault="00760560" w:rsidP="00F22850">
            <w:pPr>
              <w:rPr>
                <w:color w:val="2D2E2D"/>
              </w:rPr>
            </w:pPr>
            <w:r w:rsidRPr="00760560">
              <w:rPr>
                <w:rStyle w:val="Emphasis"/>
                <w:color w:val="2D2E2D"/>
              </w:rPr>
              <w:t>Community Forest Organizations have access to the resources they need to be successful</w:t>
            </w:r>
            <w:r w:rsidR="00577726">
              <w:rPr>
                <w:rStyle w:val="Emphasis"/>
                <w:color w:val="2D2E2D"/>
              </w:rPr>
              <w:t xml:space="preserve"> and have a resilient </w:t>
            </w:r>
            <w:r w:rsidR="00577726" w:rsidRPr="000628F5">
              <w:rPr>
                <w:rStyle w:val="Emphasis"/>
              </w:rPr>
              <w:t>land</w:t>
            </w:r>
            <w:r w:rsidR="00577726">
              <w:rPr>
                <w:rStyle w:val="Emphasis"/>
                <w:color w:val="2D2E2D"/>
              </w:rPr>
              <w:t xml:space="preserve"> base</w:t>
            </w:r>
            <w:r w:rsidRPr="00760560">
              <w:rPr>
                <w:rStyle w:val="Emphasis"/>
                <w:color w:val="2D2E2D"/>
              </w:rPr>
              <w:t>.</w:t>
            </w:r>
          </w:p>
        </w:tc>
        <w:tc>
          <w:tcPr>
            <w:tcW w:w="3647" w:type="dxa"/>
          </w:tcPr>
          <w:p w14:paraId="6D937955" w14:textId="77777777" w:rsidR="004D1FFF" w:rsidRDefault="004D1FFF" w:rsidP="004D1FFF">
            <w:pPr>
              <w:pStyle w:val="ColorfulList-Accent11"/>
              <w:ind w:left="420"/>
              <w:rPr>
                <w:color w:val="2D2E2D"/>
              </w:rPr>
            </w:pPr>
          </w:p>
          <w:p w14:paraId="5B0C4BDC" w14:textId="303FA92B" w:rsidR="004A313E" w:rsidRPr="00760560" w:rsidRDefault="004A313E" w:rsidP="00760560">
            <w:pPr>
              <w:pStyle w:val="ColorfulList-Accent11"/>
              <w:numPr>
                <w:ilvl w:val="0"/>
                <w:numId w:val="17"/>
              </w:numPr>
              <w:ind w:left="420"/>
              <w:rPr>
                <w:color w:val="2D2E2D"/>
              </w:rPr>
            </w:pPr>
            <w:r>
              <w:rPr>
                <w:color w:val="2D2E2D"/>
              </w:rPr>
              <w:t xml:space="preserve">BCCFA members are informed about opportunities to develop innovative business relationships. </w:t>
            </w:r>
          </w:p>
          <w:p w14:paraId="6420D474" w14:textId="433ED643" w:rsidR="004A313E" w:rsidRDefault="004A313E" w:rsidP="00F40C08">
            <w:pPr>
              <w:pStyle w:val="ColorfulList-Accent11"/>
              <w:numPr>
                <w:ilvl w:val="0"/>
                <w:numId w:val="17"/>
              </w:numPr>
              <w:ind w:left="420"/>
              <w:rPr>
                <w:color w:val="2D2E2D"/>
              </w:rPr>
            </w:pPr>
            <w:r>
              <w:rPr>
                <w:color w:val="2D2E2D"/>
              </w:rPr>
              <w:t xml:space="preserve">Collaborative relationships have formed among BCCFA members. </w:t>
            </w:r>
          </w:p>
          <w:p w14:paraId="57ED6DE7" w14:textId="77777777" w:rsidR="00F22850" w:rsidRDefault="00760560" w:rsidP="00F40C08">
            <w:pPr>
              <w:pStyle w:val="ColorfulList-Accent11"/>
              <w:numPr>
                <w:ilvl w:val="0"/>
                <w:numId w:val="17"/>
              </w:numPr>
              <w:ind w:left="420"/>
              <w:rPr>
                <w:color w:val="2D2E2D"/>
              </w:rPr>
            </w:pPr>
            <w:r w:rsidRPr="00760560">
              <w:rPr>
                <w:color w:val="2D2E2D"/>
              </w:rPr>
              <w:t xml:space="preserve">6 partnerships have been formed among CFAs to pool resources on a business activity or project. </w:t>
            </w:r>
          </w:p>
          <w:p w14:paraId="6DA516BC" w14:textId="0B4DEB5F" w:rsidR="00D77B75" w:rsidRPr="00577726" w:rsidRDefault="00577726" w:rsidP="00577726">
            <w:pPr>
              <w:pStyle w:val="ColorfulList-Accent11"/>
              <w:numPr>
                <w:ilvl w:val="0"/>
                <w:numId w:val="17"/>
              </w:numPr>
              <w:ind w:left="420"/>
              <w:rPr>
                <w:color w:val="2D2E2D"/>
              </w:rPr>
            </w:pPr>
            <w:r>
              <w:rPr>
                <w:color w:val="2D2E2D"/>
              </w:rPr>
              <w:t xml:space="preserve">Federal and Provincial Wildfire management </w:t>
            </w:r>
            <w:r w:rsidRPr="00577726">
              <w:rPr>
                <w:color w:val="2D2E2D"/>
              </w:rPr>
              <w:t>and community economic development f</w:t>
            </w:r>
            <w:r w:rsidR="00D77B75" w:rsidRPr="00577726">
              <w:rPr>
                <w:color w:val="2D2E2D"/>
              </w:rPr>
              <w:t>unding directly available to community forests has increased and the administrative process has been streamlined.</w:t>
            </w:r>
          </w:p>
          <w:p w14:paraId="4A9E27C2" w14:textId="77777777" w:rsidR="00F40C08" w:rsidRPr="00F40C08" w:rsidRDefault="00F40C08" w:rsidP="00F40C08">
            <w:pPr>
              <w:pStyle w:val="ColorfulList-Accent11"/>
              <w:ind w:left="420"/>
              <w:rPr>
                <w:color w:val="2D2E2D"/>
              </w:rPr>
            </w:pPr>
          </w:p>
        </w:tc>
      </w:tr>
      <w:tr w:rsidR="00CB32DA" w:rsidRPr="00760560" w14:paraId="673D8BFD" w14:textId="77777777" w:rsidTr="00F22850">
        <w:tc>
          <w:tcPr>
            <w:tcW w:w="3192" w:type="dxa"/>
          </w:tcPr>
          <w:p w14:paraId="426D052B" w14:textId="77777777" w:rsidR="00A33330" w:rsidRDefault="00A33330" w:rsidP="00F22850">
            <w:pPr>
              <w:rPr>
                <w:b/>
                <w:color w:val="2D2E2D"/>
              </w:rPr>
            </w:pPr>
          </w:p>
          <w:p w14:paraId="1A2B6EA3" w14:textId="17416283" w:rsidR="00CB32DA" w:rsidRDefault="00CB32DA" w:rsidP="00F22850">
            <w:pPr>
              <w:rPr>
                <w:b/>
                <w:color w:val="2D2E2D"/>
              </w:rPr>
            </w:pPr>
            <w:r>
              <w:rPr>
                <w:b/>
                <w:color w:val="2D2E2D"/>
              </w:rPr>
              <w:t>Indigenous Relations</w:t>
            </w:r>
          </w:p>
        </w:tc>
        <w:tc>
          <w:tcPr>
            <w:tcW w:w="3192" w:type="dxa"/>
          </w:tcPr>
          <w:p w14:paraId="45BDA3CA" w14:textId="77777777" w:rsidR="00A33330" w:rsidRPr="000628F5" w:rsidRDefault="00A33330" w:rsidP="00CB32DA">
            <w:pPr>
              <w:rPr>
                <w:i/>
              </w:rPr>
            </w:pPr>
          </w:p>
          <w:p w14:paraId="4E2F4973" w14:textId="612E32BF" w:rsidR="00CB32DA" w:rsidRPr="000628F5" w:rsidRDefault="00CB32DA" w:rsidP="00CB32DA">
            <w:pPr>
              <w:rPr>
                <w:i/>
              </w:rPr>
            </w:pPr>
            <w:r w:rsidRPr="000628F5">
              <w:rPr>
                <w:i/>
              </w:rPr>
              <w:t xml:space="preserve">Community </w:t>
            </w:r>
            <w:r w:rsidR="006917BC">
              <w:rPr>
                <w:i/>
              </w:rPr>
              <w:t>Forest</w:t>
            </w:r>
            <w:r w:rsidR="00732085">
              <w:rPr>
                <w:i/>
              </w:rPr>
              <w:t xml:space="preserve"> organizations</w:t>
            </w:r>
            <w:r w:rsidRPr="000628F5">
              <w:rPr>
                <w:i/>
              </w:rPr>
              <w:t xml:space="preserve"> invest time, resources, and </w:t>
            </w:r>
            <w:r w:rsidR="00732085">
              <w:rPr>
                <w:i/>
              </w:rPr>
              <w:t xml:space="preserve">personal </w:t>
            </w:r>
            <w:r w:rsidRPr="000628F5">
              <w:rPr>
                <w:i/>
              </w:rPr>
              <w:t>effort to build effective relationships and partnerships between First Nations and non-Indigenous communities.</w:t>
            </w:r>
          </w:p>
          <w:p w14:paraId="0F401CC3" w14:textId="77777777" w:rsidR="00CB32DA" w:rsidRDefault="00CB32DA" w:rsidP="00F22850">
            <w:pPr>
              <w:rPr>
                <w:rStyle w:val="Emphasis"/>
                <w:color w:val="2D2E2D"/>
              </w:rPr>
            </w:pPr>
          </w:p>
        </w:tc>
        <w:tc>
          <w:tcPr>
            <w:tcW w:w="3647" w:type="dxa"/>
          </w:tcPr>
          <w:p w14:paraId="3355B803" w14:textId="77777777" w:rsidR="00A33330" w:rsidRPr="00A33330" w:rsidRDefault="00A33330" w:rsidP="00A33330">
            <w:pPr>
              <w:pStyle w:val="p1"/>
              <w:ind w:left="360"/>
              <w:rPr>
                <w:rFonts w:asciiTheme="minorHAnsi" w:hAnsiTheme="minorHAnsi" w:cstheme="minorBidi"/>
                <w:sz w:val="22"/>
                <w:szCs w:val="22"/>
              </w:rPr>
            </w:pPr>
          </w:p>
          <w:p w14:paraId="1ECF8331" w14:textId="462923F8" w:rsidR="00CB32DA" w:rsidRPr="00FC6006" w:rsidRDefault="00CB32DA" w:rsidP="00A33330">
            <w:pPr>
              <w:pStyle w:val="p1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C6006">
              <w:rPr>
                <w:rFonts w:asciiTheme="minorHAnsi" w:hAnsiTheme="minorHAnsi" w:cstheme="minorHAnsi"/>
                <w:sz w:val="22"/>
                <w:szCs w:val="22"/>
              </w:rPr>
              <w:t xml:space="preserve">Members are informed about the Indigenous history and culture of the land they are managing. </w:t>
            </w:r>
          </w:p>
          <w:p w14:paraId="2AFCB517" w14:textId="77777777" w:rsidR="00335B70" w:rsidRPr="00FC6006" w:rsidRDefault="00335B70" w:rsidP="00335B70">
            <w:pPr>
              <w:pStyle w:val="p1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C6006">
              <w:rPr>
                <w:rFonts w:asciiTheme="minorHAnsi" w:hAnsiTheme="minorHAnsi" w:cstheme="minorHAnsi"/>
                <w:sz w:val="22"/>
                <w:szCs w:val="22"/>
              </w:rPr>
              <w:t>Community forest management decisions consider both scientific technical knowledge and Indigenous traditional knowledge.</w:t>
            </w:r>
          </w:p>
          <w:p w14:paraId="3BBC0E9E" w14:textId="77777777" w:rsidR="00335B70" w:rsidRPr="00FC6006" w:rsidRDefault="00335B70" w:rsidP="00335B70">
            <w:pPr>
              <w:pStyle w:val="p1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C6006">
              <w:rPr>
                <w:rFonts w:asciiTheme="minorHAnsi" w:hAnsiTheme="minorHAnsi" w:cstheme="minorHAnsi"/>
                <w:sz w:val="22"/>
                <w:szCs w:val="22"/>
              </w:rPr>
              <w:t>Members share information and communicate openly, transparently and in a timely manner.</w:t>
            </w:r>
          </w:p>
          <w:p w14:paraId="31A297CB" w14:textId="3889A661" w:rsidR="00FC6006" w:rsidRPr="00FC6006" w:rsidRDefault="00335B70" w:rsidP="00335B70">
            <w:pPr>
              <w:pStyle w:val="p1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C6006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Members have knowledge of the UN Declaration on the Rights of Indigenous People and apply the principles in their work</w:t>
            </w:r>
            <w:r w:rsidRPr="00FC6006">
              <w:rPr>
                <w:rFonts w:asciiTheme="minorHAnsi" w:hAnsiTheme="minorHAnsi" w:cstheme="minorHAnsi"/>
                <w:sz w:val="22"/>
                <w:szCs w:val="22"/>
              </w:rPr>
              <w:t xml:space="preserve"> with local First Nations.</w:t>
            </w:r>
            <w:bookmarkStart w:id="15" w:name="_GoBack"/>
            <w:bookmarkEnd w:id="15"/>
          </w:p>
          <w:p w14:paraId="299C2B80" w14:textId="77777777" w:rsidR="00CB32DA" w:rsidRDefault="00CB32DA" w:rsidP="004D1FFF">
            <w:pPr>
              <w:pStyle w:val="ColorfulList-Accent11"/>
              <w:ind w:left="420"/>
              <w:rPr>
                <w:color w:val="2D2E2D"/>
              </w:rPr>
            </w:pPr>
          </w:p>
        </w:tc>
      </w:tr>
      <w:tr w:rsidR="00F22850" w:rsidRPr="00760560" w14:paraId="731EC9CA" w14:textId="77777777" w:rsidTr="00F22850">
        <w:tc>
          <w:tcPr>
            <w:tcW w:w="3192" w:type="dxa"/>
          </w:tcPr>
          <w:p w14:paraId="277DEBA1" w14:textId="77777777" w:rsidR="004D1FFF" w:rsidRDefault="004D1FFF" w:rsidP="00F22850">
            <w:pPr>
              <w:rPr>
                <w:b/>
                <w:color w:val="2D2E2D"/>
              </w:rPr>
            </w:pPr>
          </w:p>
          <w:p w14:paraId="24C54DA4" w14:textId="77777777" w:rsidR="00F22850" w:rsidRPr="00760560" w:rsidRDefault="00F22850" w:rsidP="00F22850">
            <w:pPr>
              <w:rPr>
                <w:b/>
                <w:color w:val="2D2E2D"/>
              </w:rPr>
            </w:pPr>
            <w:r w:rsidRPr="00760560">
              <w:rPr>
                <w:b/>
                <w:color w:val="2D2E2D"/>
              </w:rPr>
              <w:lastRenderedPageBreak/>
              <w:t>Education</w:t>
            </w:r>
          </w:p>
          <w:p w14:paraId="4040515D" w14:textId="77777777" w:rsidR="00F22850" w:rsidRPr="00760560" w:rsidRDefault="00F22850" w:rsidP="00F22850">
            <w:pPr>
              <w:rPr>
                <w:b/>
                <w:color w:val="2D2E2D"/>
              </w:rPr>
            </w:pPr>
          </w:p>
        </w:tc>
        <w:tc>
          <w:tcPr>
            <w:tcW w:w="3192" w:type="dxa"/>
          </w:tcPr>
          <w:p w14:paraId="7E7E2CE1" w14:textId="77777777" w:rsidR="004D1FFF" w:rsidRDefault="004D1FFF" w:rsidP="00F22850">
            <w:pPr>
              <w:rPr>
                <w:rStyle w:val="Emphasis"/>
                <w:color w:val="2D2E2D"/>
              </w:rPr>
            </w:pPr>
          </w:p>
          <w:p w14:paraId="498CBA9C" w14:textId="77777777" w:rsidR="00F22850" w:rsidRPr="00760560" w:rsidRDefault="00760560" w:rsidP="00F22850">
            <w:pPr>
              <w:rPr>
                <w:color w:val="2D2E2D"/>
              </w:rPr>
            </w:pPr>
            <w:r w:rsidRPr="00760560">
              <w:rPr>
                <w:rStyle w:val="Emphasis"/>
                <w:color w:val="2D2E2D"/>
              </w:rPr>
              <w:lastRenderedPageBreak/>
              <w:t>British Columbians are knowledgeable about community forestry, and the benefits that community forests bring to communities in BC.</w:t>
            </w:r>
          </w:p>
        </w:tc>
        <w:tc>
          <w:tcPr>
            <w:tcW w:w="3647" w:type="dxa"/>
          </w:tcPr>
          <w:p w14:paraId="36DFCAB7" w14:textId="77777777" w:rsidR="004D1FFF" w:rsidRDefault="004D1FFF" w:rsidP="004D1FFF">
            <w:pPr>
              <w:pStyle w:val="ColorfulList-Accent11"/>
              <w:ind w:left="420"/>
              <w:rPr>
                <w:color w:val="2D2E2D"/>
              </w:rPr>
            </w:pPr>
          </w:p>
          <w:p w14:paraId="4270925E" w14:textId="77777777" w:rsidR="00760560" w:rsidRPr="00760560" w:rsidRDefault="00760560" w:rsidP="00760560">
            <w:pPr>
              <w:pStyle w:val="ColorfulList-Accent11"/>
              <w:numPr>
                <w:ilvl w:val="0"/>
                <w:numId w:val="18"/>
              </w:numPr>
              <w:ind w:left="420"/>
              <w:rPr>
                <w:color w:val="2D2E2D"/>
              </w:rPr>
            </w:pPr>
            <w:r w:rsidRPr="00760560">
              <w:rPr>
                <w:color w:val="2D2E2D"/>
              </w:rPr>
              <w:lastRenderedPageBreak/>
              <w:t>MLAs, mayors and local governments speak in an informed and positive way about community forests.</w:t>
            </w:r>
          </w:p>
          <w:p w14:paraId="73ABE95A" w14:textId="77777777" w:rsidR="00760560" w:rsidRPr="00760560" w:rsidRDefault="00760560" w:rsidP="00760560">
            <w:pPr>
              <w:pStyle w:val="ColorfulList-Accent11"/>
              <w:numPr>
                <w:ilvl w:val="0"/>
                <w:numId w:val="18"/>
              </w:numPr>
              <w:ind w:left="420"/>
              <w:rPr>
                <w:color w:val="2D2E2D"/>
              </w:rPr>
            </w:pPr>
            <w:r w:rsidRPr="00760560">
              <w:rPr>
                <w:color w:val="2D2E2D"/>
              </w:rPr>
              <w:t>There is broad public support for community forests.</w:t>
            </w:r>
          </w:p>
          <w:p w14:paraId="25240D4B" w14:textId="77777777" w:rsidR="00F22850" w:rsidRPr="00760560" w:rsidRDefault="00F22850" w:rsidP="00F22850">
            <w:pPr>
              <w:rPr>
                <w:color w:val="2D2E2D"/>
              </w:rPr>
            </w:pPr>
          </w:p>
        </w:tc>
      </w:tr>
    </w:tbl>
    <w:p w14:paraId="2959E609" w14:textId="77777777" w:rsidR="00B95157" w:rsidRDefault="00B95157">
      <w:pPr>
        <w:rPr>
          <w:color w:val="2D2E2D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3192"/>
        <w:gridCol w:w="3192"/>
        <w:gridCol w:w="3647"/>
      </w:tblGrid>
      <w:tr w:rsidR="002F7F94" w:rsidRPr="00760560" w14:paraId="37ECFDE5" w14:textId="77777777" w:rsidTr="00EA1C5A">
        <w:tc>
          <w:tcPr>
            <w:tcW w:w="3192" w:type="dxa"/>
          </w:tcPr>
          <w:p w14:paraId="185FC37A" w14:textId="77777777" w:rsidR="002F7F94" w:rsidRDefault="002F7F94" w:rsidP="002F7F94">
            <w:pPr>
              <w:jc w:val="center"/>
              <w:rPr>
                <w:b/>
                <w:color w:val="2D2E2D"/>
              </w:rPr>
            </w:pPr>
          </w:p>
          <w:p w14:paraId="24F182AB" w14:textId="77777777" w:rsidR="002F7F94" w:rsidRDefault="002F7F94" w:rsidP="002F7F94">
            <w:pPr>
              <w:jc w:val="center"/>
              <w:rPr>
                <w:b/>
                <w:color w:val="2D2E2D"/>
              </w:rPr>
            </w:pPr>
            <w:r w:rsidRPr="002F7F94">
              <w:rPr>
                <w:b/>
                <w:color w:val="2D2E2D"/>
              </w:rPr>
              <w:t>Area of Focus</w:t>
            </w:r>
          </w:p>
          <w:p w14:paraId="56C360EB" w14:textId="005701ED" w:rsidR="002F7F94" w:rsidRPr="002F7F94" w:rsidRDefault="002F7F94" w:rsidP="002F7F94">
            <w:pPr>
              <w:jc w:val="center"/>
              <w:rPr>
                <w:b/>
                <w:color w:val="2D2E2D"/>
              </w:rPr>
            </w:pPr>
          </w:p>
        </w:tc>
        <w:tc>
          <w:tcPr>
            <w:tcW w:w="3192" w:type="dxa"/>
          </w:tcPr>
          <w:p w14:paraId="63487D19" w14:textId="77777777" w:rsidR="002F7F94" w:rsidRDefault="002F7F94" w:rsidP="002F7F94">
            <w:pPr>
              <w:jc w:val="center"/>
              <w:rPr>
                <w:rStyle w:val="Emphasis"/>
                <w:b/>
                <w:i w:val="0"/>
                <w:color w:val="2D2E2D"/>
              </w:rPr>
            </w:pPr>
          </w:p>
          <w:p w14:paraId="206A0B83" w14:textId="2CDADC77" w:rsidR="002F7F94" w:rsidRPr="002F7F94" w:rsidRDefault="002F7F94" w:rsidP="002F7F94">
            <w:pPr>
              <w:jc w:val="center"/>
              <w:rPr>
                <w:rStyle w:val="Emphasis"/>
                <w:b/>
                <w:i w:val="0"/>
                <w:color w:val="2D2E2D"/>
              </w:rPr>
            </w:pPr>
            <w:r w:rsidRPr="002F7F94">
              <w:rPr>
                <w:rStyle w:val="Emphasis"/>
                <w:b/>
                <w:i w:val="0"/>
                <w:color w:val="2D2E2D"/>
              </w:rPr>
              <w:t>Goal</w:t>
            </w:r>
          </w:p>
        </w:tc>
        <w:tc>
          <w:tcPr>
            <w:tcW w:w="3647" w:type="dxa"/>
          </w:tcPr>
          <w:p w14:paraId="22BB23BE" w14:textId="77777777" w:rsidR="002F7F94" w:rsidRDefault="002F7F94" w:rsidP="002F7F94">
            <w:pPr>
              <w:pStyle w:val="ColorfulList-Accent11"/>
              <w:ind w:left="0"/>
              <w:jc w:val="center"/>
              <w:rPr>
                <w:b/>
                <w:color w:val="2D2E2D"/>
              </w:rPr>
            </w:pPr>
          </w:p>
          <w:p w14:paraId="1F4868E6" w14:textId="6EF406F0" w:rsidR="002F7F94" w:rsidRPr="002F7F94" w:rsidRDefault="002F7F94" w:rsidP="002F7F94">
            <w:pPr>
              <w:pStyle w:val="ColorfulList-Accent11"/>
              <w:ind w:left="0"/>
              <w:jc w:val="center"/>
              <w:rPr>
                <w:b/>
                <w:color w:val="2D2E2D"/>
              </w:rPr>
            </w:pPr>
            <w:r w:rsidRPr="002F7F94">
              <w:rPr>
                <w:b/>
                <w:color w:val="2D2E2D"/>
              </w:rPr>
              <w:t>O</w:t>
            </w:r>
            <w:r w:rsidRPr="002F7F94">
              <w:rPr>
                <w:b/>
              </w:rPr>
              <w:t>bjectives</w:t>
            </w:r>
          </w:p>
        </w:tc>
      </w:tr>
      <w:tr w:rsidR="002F7F94" w:rsidRPr="00760560" w14:paraId="49BAEDEC" w14:textId="77777777" w:rsidTr="00EA1C5A">
        <w:tc>
          <w:tcPr>
            <w:tcW w:w="3192" w:type="dxa"/>
          </w:tcPr>
          <w:p w14:paraId="2BBDADB7" w14:textId="77777777" w:rsidR="002F7F94" w:rsidRDefault="002F7F94" w:rsidP="00EA1C5A">
            <w:pPr>
              <w:rPr>
                <w:b/>
                <w:color w:val="2D2E2D"/>
              </w:rPr>
            </w:pPr>
          </w:p>
          <w:p w14:paraId="2B70119D" w14:textId="58EA3344" w:rsidR="002F7F94" w:rsidRPr="00760560" w:rsidRDefault="002F7F94" w:rsidP="00EA1C5A">
            <w:pPr>
              <w:rPr>
                <w:b/>
                <w:color w:val="2D2E2D"/>
              </w:rPr>
            </w:pPr>
            <w:r w:rsidRPr="00760560">
              <w:rPr>
                <w:b/>
                <w:color w:val="2D2E2D"/>
              </w:rPr>
              <w:t>Operations and Governance</w:t>
            </w:r>
          </w:p>
          <w:p w14:paraId="0560906D" w14:textId="77777777" w:rsidR="002F7F94" w:rsidRPr="00760560" w:rsidRDefault="002F7F94" w:rsidP="00EA1C5A">
            <w:pPr>
              <w:rPr>
                <w:b/>
                <w:color w:val="2D2E2D"/>
              </w:rPr>
            </w:pPr>
          </w:p>
        </w:tc>
        <w:tc>
          <w:tcPr>
            <w:tcW w:w="3192" w:type="dxa"/>
          </w:tcPr>
          <w:p w14:paraId="649157A6" w14:textId="77777777" w:rsidR="002F7F94" w:rsidRDefault="002F7F94" w:rsidP="00EA1C5A">
            <w:pPr>
              <w:rPr>
                <w:rStyle w:val="Emphasis"/>
                <w:color w:val="2D2E2D"/>
              </w:rPr>
            </w:pPr>
          </w:p>
          <w:p w14:paraId="36DC6208" w14:textId="77777777" w:rsidR="002F7F94" w:rsidRDefault="002F7F94" w:rsidP="00EA1C5A">
            <w:pPr>
              <w:rPr>
                <w:rStyle w:val="Emphasis"/>
                <w:color w:val="2D2E2D"/>
              </w:rPr>
            </w:pPr>
            <w:r w:rsidRPr="00760560">
              <w:rPr>
                <w:rStyle w:val="Emphasis"/>
                <w:color w:val="2D2E2D"/>
              </w:rPr>
              <w:t>BCCFA board and staff demonstrate professional standards of excellence and accountability in all aspects of personal, board, staff, financial and organizational governance.</w:t>
            </w:r>
          </w:p>
          <w:p w14:paraId="3FA9A7DF" w14:textId="77777777" w:rsidR="002F7F94" w:rsidRPr="00760560" w:rsidRDefault="002F7F94" w:rsidP="00EA1C5A">
            <w:pPr>
              <w:rPr>
                <w:color w:val="2D2E2D"/>
              </w:rPr>
            </w:pPr>
          </w:p>
        </w:tc>
        <w:tc>
          <w:tcPr>
            <w:tcW w:w="3647" w:type="dxa"/>
          </w:tcPr>
          <w:p w14:paraId="6A99DD1E" w14:textId="77777777" w:rsidR="002F7F94" w:rsidRDefault="002F7F94" w:rsidP="00EA1C5A">
            <w:pPr>
              <w:pStyle w:val="ColorfulList-Accent11"/>
              <w:ind w:left="0"/>
              <w:rPr>
                <w:color w:val="2D2E2D"/>
              </w:rPr>
            </w:pPr>
          </w:p>
          <w:p w14:paraId="2BC4B033" w14:textId="77777777" w:rsidR="002F7F94" w:rsidRPr="00760560" w:rsidRDefault="002F7F94" w:rsidP="00EA1C5A">
            <w:pPr>
              <w:pStyle w:val="ColorfulList-Accent11"/>
              <w:numPr>
                <w:ilvl w:val="0"/>
                <w:numId w:val="32"/>
              </w:numPr>
              <w:rPr>
                <w:color w:val="2D2E2D"/>
              </w:rPr>
            </w:pPr>
            <w:r w:rsidRPr="00760560">
              <w:rPr>
                <w:color w:val="2D2E2D"/>
              </w:rPr>
              <w:t xml:space="preserve">Our revenue streams fully fund our plans and operations. </w:t>
            </w:r>
          </w:p>
          <w:p w14:paraId="33A86860" w14:textId="77777777" w:rsidR="002F7F94" w:rsidRDefault="002F7F94" w:rsidP="00EA1C5A">
            <w:pPr>
              <w:pStyle w:val="ColorfulList-Accent11"/>
              <w:numPr>
                <w:ilvl w:val="0"/>
                <w:numId w:val="32"/>
              </w:numPr>
              <w:rPr>
                <w:color w:val="2D2E2D"/>
              </w:rPr>
            </w:pPr>
            <w:r w:rsidRPr="00760560">
              <w:rPr>
                <w:color w:val="2D2E2D"/>
              </w:rPr>
              <w:t>BCCFA is operating with a fully functioning and effective policy focused board.</w:t>
            </w:r>
          </w:p>
          <w:p w14:paraId="5EB8E82A" w14:textId="77777777" w:rsidR="002F7F94" w:rsidRPr="00760560" w:rsidRDefault="002F7F94" w:rsidP="00EA1C5A">
            <w:pPr>
              <w:pStyle w:val="ColorfulList-Accent11"/>
              <w:numPr>
                <w:ilvl w:val="0"/>
                <w:numId w:val="32"/>
              </w:numPr>
              <w:rPr>
                <w:color w:val="2D2E2D"/>
              </w:rPr>
            </w:pPr>
            <w:r w:rsidRPr="00760560">
              <w:rPr>
                <w:color w:val="2D2E2D"/>
              </w:rPr>
              <w:t>100% of issued CFAs are members of the BCCFA and are paying their dues.</w:t>
            </w:r>
          </w:p>
          <w:p w14:paraId="76AF836C" w14:textId="77777777" w:rsidR="002F7F94" w:rsidRPr="00760560" w:rsidRDefault="002F7F94" w:rsidP="00EA1C5A">
            <w:pPr>
              <w:pStyle w:val="ColorfulList-Accent11"/>
              <w:numPr>
                <w:ilvl w:val="0"/>
                <w:numId w:val="32"/>
              </w:numPr>
              <w:rPr>
                <w:color w:val="2D2E2D"/>
              </w:rPr>
            </w:pPr>
            <w:r w:rsidRPr="00760560">
              <w:rPr>
                <w:color w:val="2D2E2D"/>
              </w:rPr>
              <w:t>Our members annually indicate that BCCFA membership is good value.</w:t>
            </w:r>
          </w:p>
          <w:p w14:paraId="4651C337" w14:textId="77777777" w:rsidR="002F7F94" w:rsidRPr="00760560" w:rsidRDefault="002F7F94" w:rsidP="00EA1C5A">
            <w:pPr>
              <w:rPr>
                <w:color w:val="2D2E2D"/>
              </w:rPr>
            </w:pPr>
          </w:p>
        </w:tc>
      </w:tr>
    </w:tbl>
    <w:p w14:paraId="78DABA10" w14:textId="77777777" w:rsidR="00734A5C" w:rsidRDefault="00734A5C">
      <w:pPr>
        <w:rPr>
          <w:color w:val="2D2E2D"/>
        </w:rPr>
      </w:pPr>
    </w:p>
    <w:p w14:paraId="7A20ECFF" w14:textId="77777777" w:rsidR="00734A5C" w:rsidRPr="00734A5C" w:rsidRDefault="00734A5C">
      <w:pPr>
        <w:rPr>
          <w:color w:val="2D2E2D"/>
        </w:rPr>
      </w:pPr>
    </w:p>
    <w:p w14:paraId="24DC199B" w14:textId="77777777" w:rsidR="002F7F94" w:rsidRDefault="002F7F94" w:rsidP="00734A5C">
      <w:pPr>
        <w:jc w:val="center"/>
      </w:pPr>
    </w:p>
    <w:p w14:paraId="6309866C" w14:textId="77777777" w:rsidR="002F7F94" w:rsidRDefault="002F7F94" w:rsidP="00734A5C">
      <w:pPr>
        <w:jc w:val="center"/>
      </w:pPr>
    </w:p>
    <w:p w14:paraId="0AE6A839" w14:textId="77777777" w:rsidR="002F7F94" w:rsidRDefault="002F7F94" w:rsidP="00734A5C">
      <w:pPr>
        <w:jc w:val="center"/>
      </w:pPr>
    </w:p>
    <w:p w14:paraId="47DCA4DF" w14:textId="77777777" w:rsidR="002F7F94" w:rsidRDefault="002F7F94" w:rsidP="00734A5C">
      <w:pPr>
        <w:jc w:val="center"/>
      </w:pPr>
    </w:p>
    <w:p w14:paraId="04990990" w14:textId="77777777" w:rsidR="002F7F94" w:rsidRDefault="002F7F94" w:rsidP="00734A5C">
      <w:pPr>
        <w:jc w:val="center"/>
      </w:pPr>
    </w:p>
    <w:p w14:paraId="5CFE6728" w14:textId="77777777" w:rsidR="002F7F94" w:rsidRDefault="002F7F94" w:rsidP="00734A5C">
      <w:pPr>
        <w:jc w:val="center"/>
      </w:pPr>
    </w:p>
    <w:p w14:paraId="6C6E5DF0" w14:textId="77777777" w:rsidR="002F7F94" w:rsidRDefault="002F7F94" w:rsidP="00734A5C">
      <w:pPr>
        <w:jc w:val="center"/>
      </w:pPr>
    </w:p>
    <w:p w14:paraId="40B74FE3" w14:textId="77777777" w:rsidR="002F7F94" w:rsidRDefault="002F7F94" w:rsidP="00734A5C">
      <w:pPr>
        <w:jc w:val="center"/>
      </w:pPr>
    </w:p>
    <w:p w14:paraId="0473249C" w14:textId="77777777" w:rsidR="002F7F94" w:rsidRDefault="002F7F94" w:rsidP="00734A5C">
      <w:pPr>
        <w:jc w:val="center"/>
      </w:pPr>
    </w:p>
    <w:p w14:paraId="2DB6B043" w14:textId="77777777" w:rsidR="002F7F94" w:rsidRDefault="002F7F94" w:rsidP="00734A5C">
      <w:pPr>
        <w:jc w:val="center"/>
      </w:pPr>
    </w:p>
    <w:p w14:paraId="6C661CD6" w14:textId="77777777" w:rsidR="002F7F94" w:rsidRDefault="002F7F94" w:rsidP="00734A5C">
      <w:pPr>
        <w:jc w:val="center"/>
      </w:pPr>
    </w:p>
    <w:p w14:paraId="0E195CCD" w14:textId="77777777" w:rsidR="002F7F94" w:rsidRDefault="002F7F94" w:rsidP="00734A5C">
      <w:pPr>
        <w:jc w:val="center"/>
      </w:pPr>
    </w:p>
    <w:p w14:paraId="59300826" w14:textId="77777777" w:rsidR="002F7F94" w:rsidRDefault="002F7F94" w:rsidP="00734A5C">
      <w:pPr>
        <w:jc w:val="center"/>
      </w:pPr>
    </w:p>
    <w:p w14:paraId="27BA8040" w14:textId="77777777" w:rsidR="002F7F94" w:rsidRDefault="002F7F94" w:rsidP="00734A5C">
      <w:pPr>
        <w:jc w:val="center"/>
      </w:pPr>
    </w:p>
    <w:p w14:paraId="2764E29E" w14:textId="77777777" w:rsidR="002F7F94" w:rsidRDefault="002F7F94" w:rsidP="00734A5C">
      <w:pPr>
        <w:jc w:val="center"/>
      </w:pPr>
    </w:p>
    <w:p w14:paraId="68244D79" w14:textId="77777777" w:rsidR="002F7F94" w:rsidRDefault="002F7F94" w:rsidP="00734A5C">
      <w:pPr>
        <w:jc w:val="center"/>
      </w:pPr>
    </w:p>
    <w:p w14:paraId="13B48006" w14:textId="77777777" w:rsidR="002F7F94" w:rsidRDefault="002F7F94" w:rsidP="00734A5C">
      <w:pPr>
        <w:jc w:val="center"/>
      </w:pPr>
    </w:p>
    <w:p w14:paraId="32242FC0" w14:textId="77777777" w:rsidR="002F7F94" w:rsidRDefault="002F7F94" w:rsidP="00734A5C">
      <w:pPr>
        <w:jc w:val="center"/>
      </w:pPr>
    </w:p>
    <w:p w14:paraId="4DB01440" w14:textId="77777777" w:rsidR="002F7F94" w:rsidRDefault="002F7F94" w:rsidP="00734A5C">
      <w:pPr>
        <w:jc w:val="center"/>
      </w:pPr>
    </w:p>
    <w:p w14:paraId="3402E8D0" w14:textId="77777777" w:rsidR="002F7F94" w:rsidRDefault="002F7F94" w:rsidP="00734A5C">
      <w:pPr>
        <w:jc w:val="center"/>
      </w:pPr>
    </w:p>
    <w:p w14:paraId="126EA7E0" w14:textId="77777777" w:rsidR="002F7F94" w:rsidRDefault="002F7F94" w:rsidP="00734A5C">
      <w:pPr>
        <w:jc w:val="center"/>
      </w:pPr>
    </w:p>
    <w:p w14:paraId="1C574ED6" w14:textId="77777777" w:rsidR="002F7F94" w:rsidRDefault="002F7F94" w:rsidP="00734A5C">
      <w:pPr>
        <w:jc w:val="center"/>
      </w:pPr>
    </w:p>
    <w:p w14:paraId="0776BC7C" w14:textId="77777777" w:rsidR="002F7F94" w:rsidRDefault="002F7F94" w:rsidP="00734A5C">
      <w:pPr>
        <w:jc w:val="center"/>
      </w:pPr>
    </w:p>
    <w:p w14:paraId="5C30F622" w14:textId="5C782029" w:rsidR="00734A5C" w:rsidRPr="00734A5C" w:rsidRDefault="00734A5C" w:rsidP="00734A5C">
      <w:pPr>
        <w:jc w:val="center"/>
      </w:pPr>
      <w:r w:rsidRPr="00734A5C">
        <w:lastRenderedPageBreak/>
        <w:t>British Columbia Community Forest Association</w:t>
      </w:r>
    </w:p>
    <w:p w14:paraId="5D5F6E29" w14:textId="245E7E01" w:rsidR="00734A5C" w:rsidRPr="00734A5C" w:rsidRDefault="004C4ED4" w:rsidP="00734A5C">
      <w:pPr>
        <w:jc w:val="center"/>
      </w:pPr>
      <w:r>
        <w:t>130 Government Street</w:t>
      </w:r>
    </w:p>
    <w:p w14:paraId="311205BE" w14:textId="507DD549" w:rsidR="00734A5C" w:rsidRPr="00734A5C" w:rsidRDefault="004C4ED4" w:rsidP="00734A5C">
      <w:pPr>
        <w:jc w:val="center"/>
      </w:pPr>
      <w:r>
        <w:t>Victoria, BC V8V 2K7</w:t>
      </w:r>
    </w:p>
    <w:p w14:paraId="1B73249D" w14:textId="2AB88D57" w:rsidR="00734A5C" w:rsidRPr="00734A5C" w:rsidRDefault="00734A5C" w:rsidP="00734A5C">
      <w:pPr>
        <w:jc w:val="center"/>
      </w:pPr>
      <w:r w:rsidRPr="00734A5C">
        <w:t xml:space="preserve">Tel: (250) </w:t>
      </w:r>
      <w:r w:rsidR="004C4ED4">
        <w:t>384-4110</w:t>
      </w:r>
    </w:p>
    <w:p w14:paraId="2B5065AA" w14:textId="77777777" w:rsidR="00734A5C" w:rsidRPr="00734A5C" w:rsidRDefault="006C759B" w:rsidP="00734A5C">
      <w:pPr>
        <w:jc w:val="center"/>
      </w:pPr>
      <w:hyperlink r:id="rId12" w:history="1">
        <w:r w:rsidR="00734A5C" w:rsidRPr="00734A5C">
          <w:rPr>
            <w:rStyle w:val="Hyperlink"/>
            <w:color w:val="auto"/>
            <w:u w:val="none"/>
          </w:rPr>
          <w:t>www.bccfa.ca</w:t>
        </w:r>
      </w:hyperlink>
    </w:p>
    <w:p w14:paraId="4659014D" w14:textId="77777777" w:rsidR="00734A5C" w:rsidRPr="00760560" w:rsidRDefault="00734A5C">
      <w:pPr>
        <w:rPr>
          <w:color w:val="2D2E2D"/>
        </w:rPr>
      </w:pPr>
    </w:p>
    <w:sectPr w:rsidR="00734A5C" w:rsidRPr="00760560" w:rsidSect="00760560">
      <w:pgSz w:w="12240" w:h="15840"/>
      <w:pgMar w:top="1134" w:right="1134" w:bottom="1134" w:left="1134" w:header="706" w:footer="70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98953C" w14:textId="77777777" w:rsidR="006C759B" w:rsidRDefault="006C759B" w:rsidP="00302066">
      <w:r>
        <w:separator/>
      </w:r>
    </w:p>
  </w:endnote>
  <w:endnote w:type="continuationSeparator" w:id="0">
    <w:p w14:paraId="6DE70F45" w14:textId="77777777" w:rsidR="006C759B" w:rsidRDefault="006C759B" w:rsidP="0030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76580" w14:textId="77777777" w:rsidR="0048602A" w:rsidRDefault="0048602A" w:rsidP="00302066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1DBF43" w14:textId="77777777" w:rsidR="0048602A" w:rsidRDefault="0048602A" w:rsidP="0030206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3FA8B" w14:textId="21F741BE" w:rsidR="0048602A" w:rsidRPr="006651EF" w:rsidRDefault="0048602A">
    <w:pPr>
      <w:pStyle w:val="Footer"/>
      <w:pBdr>
        <w:top w:val="thinThickSmallGap" w:sz="24" w:space="1" w:color="622423" w:themeColor="accent2" w:themeShade="7F"/>
      </w:pBdr>
      <w:rPr>
        <w:rFonts w:eastAsiaTheme="majorEastAsia" w:cstheme="majorBidi"/>
        <w:sz w:val="20"/>
        <w:szCs w:val="20"/>
      </w:rPr>
    </w:pPr>
    <w:r w:rsidRPr="006651EF">
      <w:rPr>
        <w:rFonts w:eastAsiaTheme="majorEastAsia" w:cstheme="majorBidi"/>
        <w:sz w:val="20"/>
        <w:szCs w:val="20"/>
      </w:rPr>
      <w:t>BCCFA 201</w:t>
    </w:r>
    <w:r w:rsidR="000628F5">
      <w:rPr>
        <w:rFonts w:eastAsiaTheme="majorEastAsia" w:cstheme="majorBidi"/>
        <w:sz w:val="20"/>
        <w:szCs w:val="20"/>
      </w:rPr>
      <w:t>8 - 202</w:t>
    </w:r>
    <w:r w:rsidR="002F7F94">
      <w:rPr>
        <w:rFonts w:eastAsiaTheme="majorEastAsia" w:cstheme="majorBidi"/>
        <w:sz w:val="20"/>
        <w:szCs w:val="20"/>
      </w:rPr>
      <w:t>1</w:t>
    </w:r>
    <w:r w:rsidRPr="006651EF">
      <w:rPr>
        <w:rFonts w:eastAsiaTheme="majorEastAsia" w:cstheme="majorBidi"/>
        <w:sz w:val="20"/>
        <w:szCs w:val="20"/>
      </w:rPr>
      <w:t xml:space="preserve"> Strategic Plan</w:t>
    </w:r>
    <w:r w:rsidRPr="006651EF">
      <w:rPr>
        <w:rFonts w:eastAsiaTheme="majorEastAsia" w:cstheme="majorBidi"/>
        <w:sz w:val="20"/>
        <w:szCs w:val="20"/>
      </w:rPr>
      <w:ptab w:relativeTo="margin" w:alignment="right" w:leader="none"/>
    </w:r>
    <w:r w:rsidRPr="006651EF">
      <w:rPr>
        <w:rFonts w:eastAsiaTheme="majorEastAsia" w:cstheme="majorBidi"/>
        <w:sz w:val="20"/>
        <w:szCs w:val="20"/>
      </w:rPr>
      <w:t xml:space="preserve">Page </w:t>
    </w:r>
    <w:r w:rsidRPr="006651EF">
      <w:rPr>
        <w:rFonts w:eastAsiaTheme="minorEastAsia" w:cstheme="minorBidi"/>
        <w:sz w:val="20"/>
        <w:szCs w:val="20"/>
      </w:rPr>
      <w:fldChar w:fldCharType="begin"/>
    </w:r>
    <w:r w:rsidRPr="006651EF">
      <w:rPr>
        <w:sz w:val="20"/>
        <w:szCs w:val="20"/>
      </w:rPr>
      <w:instrText xml:space="preserve"> PAGE   \* MERGEFORMAT </w:instrText>
    </w:r>
    <w:r w:rsidRPr="006651EF">
      <w:rPr>
        <w:rFonts w:eastAsiaTheme="minorEastAsia" w:cstheme="minorBidi"/>
        <w:sz w:val="20"/>
        <w:szCs w:val="20"/>
      </w:rPr>
      <w:fldChar w:fldCharType="separate"/>
    </w:r>
    <w:r w:rsidR="00335B70" w:rsidRPr="00335B70">
      <w:rPr>
        <w:rFonts w:eastAsiaTheme="majorEastAsia" w:cstheme="majorBidi"/>
        <w:noProof/>
        <w:sz w:val="20"/>
        <w:szCs w:val="20"/>
      </w:rPr>
      <w:t>5</w:t>
    </w:r>
    <w:r w:rsidRPr="006651EF">
      <w:rPr>
        <w:rFonts w:eastAsiaTheme="majorEastAsia" w:cstheme="majorBidi"/>
        <w:noProof/>
        <w:sz w:val="20"/>
        <w:szCs w:val="20"/>
      </w:rPr>
      <w:fldChar w:fldCharType="end"/>
    </w:r>
  </w:p>
  <w:p w14:paraId="49CF9251" w14:textId="77777777" w:rsidR="0048602A" w:rsidRDefault="0048602A" w:rsidP="0030206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FEB8EC" w14:textId="77777777" w:rsidR="006C759B" w:rsidRDefault="006C759B" w:rsidP="00302066">
      <w:r>
        <w:separator/>
      </w:r>
    </w:p>
  </w:footnote>
  <w:footnote w:type="continuationSeparator" w:id="0">
    <w:p w14:paraId="606E7CB3" w14:textId="77777777" w:rsidR="006C759B" w:rsidRDefault="006C759B" w:rsidP="0030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50BC3"/>
    <w:multiLevelType w:val="hybridMultilevel"/>
    <w:tmpl w:val="D6D65F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10081"/>
    <w:multiLevelType w:val="hybridMultilevel"/>
    <w:tmpl w:val="06DA32B4"/>
    <w:lvl w:ilvl="0" w:tplc="10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56430"/>
    <w:multiLevelType w:val="hybridMultilevel"/>
    <w:tmpl w:val="88F48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B12574"/>
    <w:multiLevelType w:val="hybridMultilevel"/>
    <w:tmpl w:val="B1CC58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B66CE"/>
    <w:multiLevelType w:val="hybridMultilevel"/>
    <w:tmpl w:val="80DC115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A77D95"/>
    <w:multiLevelType w:val="hybridMultilevel"/>
    <w:tmpl w:val="2AF2D7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96D3B"/>
    <w:multiLevelType w:val="hybridMultilevel"/>
    <w:tmpl w:val="72A2179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5E5B"/>
    <w:multiLevelType w:val="hybridMultilevel"/>
    <w:tmpl w:val="28CA3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D695B"/>
    <w:multiLevelType w:val="hybridMultilevel"/>
    <w:tmpl w:val="1AAC7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1F3730"/>
    <w:multiLevelType w:val="hybridMultilevel"/>
    <w:tmpl w:val="B7C0EB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873D62"/>
    <w:multiLevelType w:val="multilevel"/>
    <w:tmpl w:val="46AEF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BD1E3C"/>
    <w:multiLevelType w:val="hybridMultilevel"/>
    <w:tmpl w:val="182460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5716A"/>
    <w:multiLevelType w:val="hybridMultilevel"/>
    <w:tmpl w:val="93827456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2F299B"/>
    <w:multiLevelType w:val="hybridMultilevel"/>
    <w:tmpl w:val="3C8C0F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AC79C4"/>
    <w:multiLevelType w:val="hybridMultilevel"/>
    <w:tmpl w:val="6FA218A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6A575E"/>
    <w:multiLevelType w:val="multilevel"/>
    <w:tmpl w:val="E3F4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0843C7"/>
    <w:multiLevelType w:val="multilevel"/>
    <w:tmpl w:val="D340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07566D"/>
    <w:multiLevelType w:val="multilevel"/>
    <w:tmpl w:val="D84C9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5D5EE4"/>
    <w:multiLevelType w:val="hybridMultilevel"/>
    <w:tmpl w:val="460CBCE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7B1990"/>
    <w:multiLevelType w:val="hybridMultilevel"/>
    <w:tmpl w:val="E1926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B116BC"/>
    <w:multiLevelType w:val="hybridMultilevel"/>
    <w:tmpl w:val="A0182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3E3A5F"/>
    <w:multiLevelType w:val="multilevel"/>
    <w:tmpl w:val="13F2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4542FB"/>
    <w:multiLevelType w:val="hybridMultilevel"/>
    <w:tmpl w:val="A27E3102"/>
    <w:lvl w:ilvl="0" w:tplc="10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FD2636"/>
    <w:multiLevelType w:val="hybridMultilevel"/>
    <w:tmpl w:val="4E48A12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626824"/>
    <w:multiLevelType w:val="hybridMultilevel"/>
    <w:tmpl w:val="073284E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F1620F"/>
    <w:multiLevelType w:val="hybridMultilevel"/>
    <w:tmpl w:val="5024D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05556A"/>
    <w:multiLevelType w:val="hybridMultilevel"/>
    <w:tmpl w:val="D6D65F5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92130F"/>
    <w:multiLevelType w:val="hybridMultilevel"/>
    <w:tmpl w:val="B1CC58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6B54A6"/>
    <w:multiLevelType w:val="hybridMultilevel"/>
    <w:tmpl w:val="03C2A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9A5858"/>
    <w:multiLevelType w:val="hybridMultilevel"/>
    <w:tmpl w:val="B1CC58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3B7EDF"/>
    <w:multiLevelType w:val="hybridMultilevel"/>
    <w:tmpl w:val="0AB6526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231B86"/>
    <w:multiLevelType w:val="hybridMultilevel"/>
    <w:tmpl w:val="0FCEC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F00FE7"/>
    <w:multiLevelType w:val="hybridMultilevel"/>
    <w:tmpl w:val="1764B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7F11B7"/>
    <w:multiLevelType w:val="hybridMultilevel"/>
    <w:tmpl w:val="9EEE9D5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5"/>
  </w:num>
  <w:num w:numId="3">
    <w:abstractNumId w:val="8"/>
  </w:num>
  <w:num w:numId="4">
    <w:abstractNumId w:val="19"/>
  </w:num>
  <w:num w:numId="5">
    <w:abstractNumId w:val="31"/>
  </w:num>
  <w:num w:numId="6">
    <w:abstractNumId w:val="20"/>
  </w:num>
  <w:num w:numId="7">
    <w:abstractNumId w:val="15"/>
  </w:num>
  <w:num w:numId="8">
    <w:abstractNumId w:val="10"/>
  </w:num>
  <w:num w:numId="9">
    <w:abstractNumId w:val="1"/>
  </w:num>
  <w:num w:numId="10">
    <w:abstractNumId w:val="22"/>
  </w:num>
  <w:num w:numId="11">
    <w:abstractNumId w:val="13"/>
  </w:num>
  <w:num w:numId="12">
    <w:abstractNumId w:val="9"/>
  </w:num>
  <w:num w:numId="13">
    <w:abstractNumId w:val="27"/>
  </w:num>
  <w:num w:numId="14">
    <w:abstractNumId w:val="11"/>
  </w:num>
  <w:num w:numId="15">
    <w:abstractNumId w:val="12"/>
  </w:num>
  <w:num w:numId="16">
    <w:abstractNumId w:val="6"/>
  </w:num>
  <w:num w:numId="17">
    <w:abstractNumId w:val="24"/>
  </w:num>
  <w:num w:numId="18">
    <w:abstractNumId w:val="0"/>
  </w:num>
  <w:num w:numId="19">
    <w:abstractNumId w:val="16"/>
  </w:num>
  <w:num w:numId="20">
    <w:abstractNumId w:val="17"/>
  </w:num>
  <w:num w:numId="21">
    <w:abstractNumId w:val="21"/>
  </w:num>
  <w:num w:numId="22">
    <w:abstractNumId w:val="3"/>
  </w:num>
  <w:num w:numId="23">
    <w:abstractNumId w:val="29"/>
  </w:num>
  <w:num w:numId="24">
    <w:abstractNumId w:val="30"/>
  </w:num>
  <w:num w:numId="25">
    <w:abstractNumId w:val="7"/>
  </w:num>
  <w:num w:numId="26">
    <w:abstractNumId w:val="5"/>
  </w:num>
  <w:num w:numId="27">
    <w:abstractNumId w:val="2"/>
  </w:num>
  <w:num w:numId="28">
    <w:abstractNumId w:val="32"/>
  </w:num>
  <w:num w:numId="29">
    <w:abstractNumId w:val="4"/>
  </w:num>
  <w:num w:numId="30">
    <w:abstractNumId w:val="18"/>
  </w:num>
  <w:num w:numId="31">
    <w:abstractNumId w:val="14"/>
  </w:num>
  <w:num w:numId="32">
    <w:abstractNumId w:val="26"/>
  </w:num>
  <w:num w:numId="33">
    <w:abstractNumId w:val="23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F22"/>
    <w:rsid w:val="0000353B"/>
    <w:rsid w:val="00017FDD"/>
    <w:rsid w:val="00023A90"/>
    <w:rsid w:val="00034781"/>
    <w:rsid w:val="000628F5"/>
    <w:rsid w:val="0007464C"/>
    <w:rsid w:val="0007492D"/>
    <w:rsid w:val="00090FA7"/>
    <w:rsid w:val="00091CF2"/>
    <w:rsid w:val="000A4D50"/>
    <w:rsid w:val="000E636C"/>
    <w:rsid w:val="001042B7"/>
    <w:rsid w:val="0011664A"/>
    <w:rsid w:val="0015395E"/>
    <w:rsid w:val="00154D6B"/>
    <w:rsid w:val="001669AE"/>
    <w:rsid w:val="00167460"/>
    <w:rsid w:val="0017443E"/>
    <w:rsid w:val="00182317"/>
    <w:rsid w:val="001877BC"/>
    <w:rsid w:val="00192F7E"/>
    <w:rsid w:val="001A7A94"/>
    <w:rsid w:val="001C2705"/>
    <w:rsid w:val="001D5311"/>
    <w:rsid w:val="001E5FCD"/>
    <w:rsid w:val="001E7DE3"/>
    <w:rsid w:val="001F229C"/>
    <w:rsid w:val="00210AA1"/>
    <w:rsid w:val="002143B9"/>
    <w:rsid w:val="0023254D"/>
    <w:rsid w:val="00232900"/>
    <w:rsid w:val="002628AB"/>
    <w:rsid w:val="00292AA4"/>
    <w:rsid w:val="0029602A"/>
    <w:rsid w:val="002A6932"/>
    <w:rsid w:val="002B344B"/>
    <w:rsid w:val="002F65CC"/>
    <w:rsid w:val="002F7F94"/>
    <w:rsid w:val="00302066"/>
    <w:rsid w:val="00304538"/>
    <w:rsid w:val="00335B70"/>
    <w:rsid w:val="0034624F"/>
    <w:rsid w:val="00352D51"/>
    <w:rsid w:val="00377961"/>
    <w:rsid w:val="0038068D"/>
    <w:rsid w:val="003841F6"/>
    <w:rsid w:val="003F352A"/>
    <w:rsid w:val="0040299B"/>
    <w:rsid w:val="004035EC"/>
    <w:rsid w:val="00410FFE"/>
    <w:rsid w:val="0041185D"/>
    <w:rsid w:val="004528BB"/>
    <w:rsid w:val="0045566B"/>
    <w:rsid w:val="00457628"/>
    <w:rsid w:val="00470FF2"/>
    <w:rsid w:val="00481212"/>
    <w:rsid w:val="0048602A"/>
    <w:rsid w:val="004A30E9"/>
    <w:rsid w:val="004A313E"/>
    <w:rsid w:val="004B4F22"/>
    <w:rsid w:val="004C4ED4"/>
    <w:rsid w:val="004D1FFF"/>
    <w:rsid w:val="004D358F"/>
    <w:rsid w:val="004D75F5"/>
    <w:rsid w:val="004F6F0C"/>
    <w:rsid w:val="0050650C"/>
    <w:rsid w:val="005329FA"/>
    <w:rsid w:val="00552BCB"/>
    <w:rsid w:val="00553708"/>
    <w:rsid w:val="00577726"/>
    <w:rsid w:val="0059332C"/>
    <w:rsid w:val="005944D9"/>
    <w:rsid w:val="0059457D"/>
    <w:rsid w:val="005C7199"/>
    <w:rsid w:val="0062289E"/>
    <w:rsid w:val="00622CF5"/>
    <w:rsid w:val="0062524D"/>
    <w:rsid w:val="00635796"/>
    <w:rsid w:val="00637516"/>
    <w:rsid w:val="00645E3D"/>
    <w:rsid w:val="006651EF"/>
    <w:rsid w:val="006775FA"/>
    <w:rsid w:val="00686692"/>
    <w:rsid w:val="006917BC"/>
    <w:rsid w:val="0069745B"/>
    <w:rsid w:val="00697EBF"/>
    <w:rsid w:val="006A02CC"/>
    <w:rsid w:val="006C759B"/>
    <w:rsid w:val="006D22A9"/>
    <w:rsid w:val="006E175E"/>
    <w:rsid w:val="006E4FD6"/>
    <w:rsid w:val="007033F0"/>
    <w:rsid w:val="00722E2F"/>
    <w:rsid w:val="00727F62"/>
    <w:rsid w:val="00732085"/>
    <w:rsid w:val="0073273E"/>
    <w:rsid w:val="00733253"/>
    <w:rsid w:val="00734A5C"/>
    <w:rsid w:val="00737938"/>
    <w:rsid w:val="007473B9"/>
    <w:rsid w:val="00760560"/>
    <w:rsid w:val="00762FC2"/>
    <w:rsid w:val="00777774"/>
    <w:rsid w:val="007A0333"/>
    <w:rsid w:val="007A2B8A"/>
    <w:rsid w:val="007D530E"/>
    <w:rsid w:val="007D6F58"/>
    <w:rsid w:val="00831982"/>
    <w:rsid w:val="00846191"/>
    <w:rsid w:val="0084633A"/>
    <w:rsid w:val="00855F53"/>
    <w:rsid w:val="00856083"/>
    <w:rsid w:val="0086090C"/>
    <w:rsid w:val="00873C6A"/>
    <w:rsid w:val="00875D0B"/>
    <w:rsid w:val="00875F39"/>
    <w:rsid w:val="00886911"/>
    <w:rsid w:val="008E1351"/>
    <w:rsid w:val="008F40C2"/>
    <w:rsid w:val="008F7818"/>
    <w:rsid w:val="00904114"/>
    <w:rsid w:val="00906098"/>
    <w:rsid w:val="00906778"/>
    <w:rsid w:val="00926AE6"/>
    <w:rsid w:val="00943927"/>
    <w:rsid w:val="009A141C"/>
    <w:rsid w:val="009C322F"/>
    <w:rsid w:val="00A254BC"/>
    <w:rsid w:val="00A33330"/>
    <w:rsid w:val="00A33AC1"/>
    <w:rsid w:val="00A41D92"/>
    <w:rsid w:val="00A62B58"/>
    <w:rsid w:val="00A85D41"/>
    <w:rsid w:val="00A86E9D"/>
    <w:rsid w:val="00A87112"/>
    <w:rsid w:val="00A915E2"/>
    <w:rsid w:val="00AA6974"/>
    <w:rsid w:val="00AB57E0"/>
    <w:rsid w:val="00AC1F80"/>
    <w:rsid w:val="00AD46F5"/>
    <w:rsid w:val="00AF753D"/>
    <w:rsid w:val="00B01E52"/>
    <w:rsid w:val="00B23D96"/>
    <w:rsid w:val="00B3428D"/>
    <w:rsid w:val="00B51614"/>
    <w:rsid w:val="00B54698"/>
    <w:rsid w:val="00B57915"/>
    <w:rsid w:val="00B657A7"/>
    <w:rsid w:val="00B67245"/>
    <w:rsid w:val="00B82630"/>
    <w:rsid w:val="00B95157"/>
    <w:rsid w:val="00BA0049"/>
    <w:rsid w:val="00BA0590"/>
    <w:rsid w:val="00BB6E04"/>
    <w:rsid w:val="00C010B6"/>
    <w:rsid w:val="00C22FE6"/>
    <w:rsid w:val="00C335C5"/>
    <w:rsid w:val="00C60C08"/>
    <w:rsid w:val="00CB32DA"/>
    <w:rsid w:val="00CD189E"/>
    <w:rsid w:val="00CD3BD4"/>
    <w:rsid w:val="00D01176"/>
    <w:rsid w:val="00D02A41"/>
    <w:rsid w:val="00D347DD"/>
    <w:rsid w:val="00D3601E"/>
    <w:rsid w:val="00D6088A"/>
    <w:rsid w:val="00D77B75"/>
    <w:rsid w:val="00D80748"/>
    <w:rsid w:val="00D82298"/>
    <w:rsid w:val="00DA6965"/>
    <w:rsid w:val="00DD0C1B"/>
    <w:rsid w:val="00E041FB"/>
    <w:rsid w:val="00E11B0E"/>
    <w:rsid w:val="00E16F35"/>
    <w:rsid w:val="00E20EA2"/>
    <w:rsid w:val="00E306C3"/>
    <w:rsid w:val="00E36191"/>
    <w:rsid w:val="00E471BD"/>
    <w:rsid w:val="00E66336"/>
    <w:rsid w:val="00EA4376"/>
    <w:rsid w:val="00EB0A3A"/>
    <w:rsid w:val="00EB6473"/>
    <w:rsid w:val="00EE2EC0"/>
    <w:rsid w:val="00EE4BFC"/>
    <w:rsid w:val="00EF19F3"/>
    <w:rsid w:val="00F16C94"/>
    <w:rsid w:val="00F22850"/>
    <w:rsid w:val="00F40C08"/>
    <w:rsid w:val="00F721DB"/>
    <w:rsid w:val="00FB1455"/>
    <w:rsid w:val="00FC6006"/>
    <w:rsid w:val="00FD0E61"/>
    <w:rsid w:val="00FF2664"/>
    <w:rsid w:val="00FF3F54"/>
    <w:rsid w:val="00FF61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E89777"/>
  <w15:docId w15:val="{F5519513-1F9B-4ECB-8106-DE8B4CB8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02066"/>
    <w:rPr>
      <w:rFonts w:asciiTheme="minorHAnsi" w:hAnsiTheme="minorHAns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189E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000000" w:themeColor="text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1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F2A9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B38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3863"/>
    <w:pPr>
      <w:spacing w:after="200"/>
    </w:pPr>
    <w:rPr>
      <w:sz w:val="20"/>
      <w:szCs w:val="20"/>
      <w:lang w:val="en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3863"/>
    <w:rPr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8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863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rsid w:val="00FF52C6"/>
    <w:pPr>
      <w:spacing w:beforeLines="1" w:afterLines="1"/>
    </w:pPr>
    <w:rPr>
      <w:rFonts w:ascii="Times" w:hAnsi="Times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A13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36A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A136A"/>
  </w:style>
  <w:style w:type="paragraph" w:styleId="Header">
    <w:name w:val="header"/>
    <w:basedOn w:val="Normal"/>
    <w:link w:val="HeaderChar"/>
    <w:uiPriority w:val="99"/>
    <w:unhideWhenUsed/>
    <w:rsid w:val="001A13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36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E86"/>
    <w:pPr>
      <w:spacing w:after="0"/>
    </w:pPr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1E86"/>
    <w:rPr>
      <w:b/>
      <w:bCs/>
      <w:sz w:val="20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A85D41"/>
  </w:style>
  <w:style w:type="paragraph" w:styleId="FootnoteText">
    <w:name w:val="footnote text"/>
    <w:basedOn w:val="Normal"/>
    <w:link w:val="FootnoteTextChar"/>
    <w:uiPriority w:val="99"/>
    <w:unhideWhenUsed/>
    <w:rsid w:val="006D22A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D22A9"/>
    <w:rPr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D22A9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D189E"/>
    <w:rPr>
      <w:rFonts w:asciiTheme="minorHAnsi" w:eastAsiaTheme="majorEastAsia" w:hAnsiTheme="minorHAnsi" w:cstheme="majorBidi"/>
      <w:b/>
      <w:bCs/>
      <w:color w:val="000000" w:themeColor="text1"/>
      <w:sz w:val="22"/>
      <w:szCs w:val="22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23254D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000000" w:themeColor="tex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23254D"/>
    <w:rPr>
      <w:rFonts w:asciiTheme="minorHAnsi" w:eastAsiaTheme="majorEastAsia" w:hAnsiTheme="minorHAnsi" w:cstheme="majorBidi"/>
      <w:color w:val="000000" w:themeColor="text1"/>
      <w:spacing w:val="5"/>
      <w:kern w:val="28"/>
      <w:sz w:val="40"/>
      <w:szCs w:val="40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254D"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254D"/>
    <w:rPr>
      <w:rFonts w:asciiTheme="minorHAnsi" w:eastAsiaTheme="majorEastAsia" w:hAnsiTheme="minorHAnsi" w:cstheme="majorBidi"/>
      <w:i/>
      <w:iCs/>
      <w:color w:val="000000" w:themeColor="text1"/>
      <w:spacing w:val="15"/>
      <w:sz w:val="28"/>
      <w:szCs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23254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23254D"/>
    <w:rPr>
      <w:i/>
      <w:iCs/>
    </w:rPr>
  </w:style>
  <w:style w:type="character" w:styleId="Strong">
    <w:name w:val="Strong"/>
    <w:basedOn w:val="DefaultParagraphFont"/>
    <w:uiPriority w:val="22"/>
    <w:qFormat/>
    <w:rsid w:val="00FF61CC"/>
    <w:rPr>
      <w:b/>
      <w:bCs/>
    </w:rPr>
  </w:style>
  <w:style w:type="paragraph" w:customStyle="1" w:styleId="body">
    <w:name w:val="body"/>
    <w:basedOn w:val="Normal"/>
    <w:rsid w:val="0018231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CA" w:eastAsia="en-C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17FDD"/>
    <w:pPr>
      <w:spacing w:before="120"/>
    </w:pPr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17FDD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5395E"/>
    <w:pPr>
      <w:spacing w:after="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5395E"/>
    <w:pPr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15395E"/>
    <w:pPr>
      <w:ind w:left="440"/>
    </w:pPr>
  </w:style>
  <w:style w:type="table" w:styleId="TableGrid">
    <w:name w:val="Table Grid"/>
    <w:basedOn w:val="TableNormal"/>
    <w:uiPriority w:val="59"/>
    <w:rsid w:val="00F228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autoRedefine/>
    <w:uiPriority w:val="39"/>
    <w:semiHidden/>
    <w:unhideWhenUsed/>
    <w:rsid w:val="00727F62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27F62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27F62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27F62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27F62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27F62"/>
    <w:pPr>
      <w:ind w:left="1760"/>
    </w:pPr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8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p1">
    <w:name w:val="p1"/>
    <w:basedOn w:val="Normal"/>
    <w:rsid w:val="00CB32DA"/>
    <w:rPr>
      <w:rFonts w:ascii="Helvetica" w:eastAsiaTheme="minorHAnsi" w:hAnsi="Helvetica"/>
      <w:color w:val="323333"/>
      <w:sz w:val="14"/>
      <w:szCs w:val="14"/>
    </w:rPr>
  </w:style>
  <w:style w:type="paragraph" w:styleId="Revision">
    <w:name w:val="Revision"/>
    <w:hidden/>
    <w:uiPriority w:val="99"/>
    <w:rsid w:val="00335B70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8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hyperlink" Target="http://www.bccfa.ca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83662B-0EDA-9B44-8641-4D7CEB76B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1278</Words>
  <Characters>7291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Learning Resources Corp.</Company>
  <LinksUpToDate>false</LinksUpToDate>
  <CharactersWithSpaces>8552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 Battistelli</dc:creator>
  <cp:lastModifiedBy>Susan Mulkey</cp:lastModifiedBy>
  <cp:revision>2</cp:revision>
  <cp:lastPrinted>2012-12-18T01:04:00Z</cp:lastPrinted>
  <dcterms:created xsi:type="dcterms:W3CDTF">2019-03-23T00:45:00Z</dcterms:created>
  <dcterms:modified xsi:type="dcterms:W3CDTF">2019-03-23T00:45:00Z</dcterms:modified>
</cp:coreProperties>
</file>